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0"/>
        <w:spacing w:before="0" w:after="0"/>
        <w:ind w:right="-32" w:firstLine="567"/>
        <w:jc w:val="right"/>
        <w:rPr>
          <w:i/>
          <w:i/>
        </w:rPr>
      </w:pPr>
      <w:r>
        <w:rPr>
          <w:i/>
        </w:rPr>
        <w:t>Информационное письмо 1</w:t>
      </w:r>
    </w:p>
    <w:p>
      <w:pPr>
        <w:pStyle w:val="110"/>
        <w:spacing w:before="0" w:after="0"/>
        <w:ind w:right="-32" w:hanging="0"/>
        <w:jc w:val="center"/>
        <w:rPr>
          <w:i/>
          <w:i/>
        </w:rPr>
      </w:pPr>
      <w:r>
        <w:rPr>
          <w:i/>
        </w:rPr>
      </w:r>
    </w:p>
    <w:p>
      <w:pPr>
        <w:pStyle w:val="110"/>
        <w:spacing w:before="0" w:after="0"/>
        <w:ind w:right="-32" w:firstLine="284"/>
        <w:jc w:val="center"/>
        <w:rPr>
          <w:sz w:val="28"/>
        </w:rPr>
      </w:pPr>
      <w:r>
        <w:rPr>
          <w:sz w:val="28"/>
        </w:rPr>
        <w:t>XV ВСЕРОССИЙСКАЯ НАУЧНО-ПРАКТИЧЕСКАЯ КОНФЕРЕНЦИЯ МОЛОДЫХ УЧЕНЫХ И СПЕЦИАЛИСТОВ РОСПОТРЕБНАДЗОРА</w:t>
      </w:r>
    </w:p>
    <w:p>
      <w:pPr>
        <w:pStyle w:val="110"/>
        <w:spacing w:before="0" w:after="0"/>
        <w:ind w:right="-32" w:firstLine="284"/>
        <w:jc w:val="center"/>
        <w:rPr>
          <w:b/>
          <w:b/>
          <w:sz w:val="28"/>
        </w:rPr>
      </w:pPr>
      <w:bookmarkStart w:id="0" w:name="_Hlk71791820"/>
      <w:r>
        <w:rPr>
          <w:b/>
          <w:sz w:val="28"/>
        </w:rPr>
        <w:t xml:space="preserve">«Современные проблемы эпидемиологии, микробиологии и гигиены» </w:t>
      </w:r>
      <w:bookmarkEnd w:id="0"/>
    </w:p>
    <w:p>
      <w:pPr>
        <w:pStyle w:val="110"/>
        <w:spacing w:before="0" w:after="0"/>
        <w:ind w:right="-32" w:firstLine="284"/>
        <w:jc w:val="center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ind w:right="-57" w:firstLine="567"/>
        <w:jc w:val="both"/>
        <w:rPr/>
      </w:pPr>
      <w:r>
        <w:rPr/>
        <w:t xml:space="preserve">Уважаемые коллеги, в </w:t>
      </w:r>
      <w:r>
        <w:rPr>
          <w:color w:val="auto"/>
        </w:rPr>
        <w:t>соответствии с приказом руководителя Федеральной службы в сфере защиты прав потребителей и благополучия человека от 30.03.2023 г. № 165, Планом основных организационных мероприятий Федеральной службы по надзору в сфере защиты прав потребителей и благополучия человека на 2023 год и положением о Совете молодых</w:t>
      </w:r>
      <w:r>
        <w:rPr/>
        <w:t xml:space="preserve"> ученых и специалистов Роспотребнадзора, на базе ФБУН «Нижегородский научно-исследовательский институт эпидемиологии и микробиологии им. академика И.Н. Блохиной» Роспотребнадзора </w:t>
      </w:r>
      <w:r>
        <w:rPr>
          <w:b/>
        </w:rPr>
        <w:t xml:space="preserve">13-15 сентября 2023г. </w:t>
      </w:r>
      <w:r>
        <w:rPr/>
        <w:t xml:space="preserve">состоятся XV Всероссийская научно-практическая конференция молодых ученых и специалистов Роспотребнадзора </w:t>
      </w:r>
      <w:r>
        <w:rPr>
          <w:b/>
        </w:rPr>
        <w:t xml:space="preserve">«Современные проблемы эпидемиологии, микробиологии и гигиены» </w:t>
      </w:r>
      <w:r>
        <w:rPr/>
        <w:t>(далее – Конференция) и ежегодное заседание Совета молодых ученых и специалистов Роспотребнадзора.</w:t>
      </w:r>
    </w:p>
    <w:p>
      <w:pPr>
        <w:pStyle w:val="Normal"/>
        <w:ind w:right="-57" w:firstLine="567"/>
        <w:jc w:val="both"/>
        <w:rPr/>
      </w:pPr>
      <w:r>
        <w:rPr/>
      </w:r>
    </w:p>
    <w:p>
      <w:pPr>
        <w:pStyle w:val="Normal"/>
        <w:ind w:right="-57" w:firstLine="567"/>
        <w:jc w:val="both"/>
        <w:rPr/>
      </w:pPr>
      <w:r>
        <w:rPr/>
      </w:r>
    </w:p>
    <w:p>
      <w:pPr>
        <w:pStyle w:val="Normal"/>
        <w:ind w:right="-32" w:firstLine="567"/>
        <w:jc w:val="both"/>
        <w:rPr>
          <w:b/>
          <w:b/>
        </w:rPr>
      </w:pPr>
      <w:r>
        <w:rPr>
          <w:b/>
        </w:rPr>
        <w:t>ОРГАНИЗАТОРЫ КОНФЕРЕНЦИИ:</w:t>
      </w:r>
      <w:bookmarkStart w:id="1" w:name="_Hlk71791920"/>
    </w:p>
    <w:p>
      <w:pPr>
        <w:pStyle w:val="Normal"/>
        <w:ind w:right="-32" w:firstLine="567"/>
        <w:jc w:val="both"/>
        <w:rPr/>
      </w:pPr>
      <w:r>
        <w:rPr/>
        <w:t>Федеральная служба по надзору в сфере защиты прав потребителей и благополучия человека;</w:t>
      </w:r>
    </w:p>
    <w:p>
      <w:pPr>
        <w:pStyle w:val="Normal"/>
        <w:ind w:right="-32" w:firstLine="567"/>
        <w:jc w:val="both"/>
        <w:rPr/>
      </w:pPr>
      <w:r>
        <w:rPr/>
        <w:t>ФБУН «Нижегородский научно-исследовательский институт эпидемиологии и микробиологии им. академика И.Н. Блохиной» Роспотребнадзора;</w:t>
      </w:r>
    </w:p>
    <w:p>
      <w:pPr>
        <w:pStyle w:val="Normal"/>
        <w:ind w:right="-32" w:firstLine="567"/>
        <w:jc w:val="both"/>
        <w:rPr/>
      </w:pPr>
      <w:r>
        <w:rPr/>
        <w:t>ФБУН «Нижегородский научно-исследовательский институт гигиены и профессиональной патологии» Роспотребнадзора;</w:t>
      </w:r>
    </w:p>
    <w:p>
      <w:pPr>
        <w:pStyle w:val="Normal"/>
        <w:ind w:right="-32" w:firstLine="567"/>
        <w:jc w:val="both"/>
        <w:rPr/>
      </w:pPr>
      <w:r>
        <w:rPr/>
        <w:t>Управление Роспотребнадзора по Нижегородской области;</w:t>
      </w:r>
    </w:p>
    <w:p>
      <w:pPr>
        <w:pStyle w:val="Normal"/>
        <w:ind w:right="-32" w:firstLine="567"/>
        <w:jc w:val="both"/>
        <w:rPr/>
      </w:pPr>
      <w:r>
        <w:rPr/>
        <w:t>ФБУЗ «Центр гигиены и эпидемиологии в Нижегородской области».</w:t>
      </w:r>
      <w:bookmarkEnd w:id="1"/>
    </w:p>
    <w:p>
      <w:pPr>
        <w:pStyle w:val="Normal"/>
        <w:ind w:right="-32" w:firstLine="567"/>
        <w:jc w:val="both"/>
        <w:rPr/>
      </w:pPr>
      <w:r>
        <w:rPr/>
      </w:r>
    </w:p>
    <w:p>
      <w:pPr>
        <w:pStyle w:val="Normal"/>
        <w:ind w:right="-32" w:firstLine="567"/>
        <w:rPr>
          <w:b/>
          <w:b/>
          <w:caps/>
        </w:rPr>
      </w:pPr>
      <w:r>
        <w:rPr>
          <w:b/>
          <w:caps/>
        </w:rPr>
        <w:t>НАУЧНЫЕ НАПРАВЛЕНИЯ конференции</w:t>
      </w:r>
    </w:p>
    <w:p>
      <w:pPr>
        <w:pStyle w:val="Textright11"/>
        <w:numPr>
          <w:ilvl w:val="0"/>
          <w:numId w:val="1"/>
        </w:numPr>
        <w:spacing w:before="0" w:after="0"/>
        <w:ind w:left="0" w:firstLine="720"/>
        <w:jc w:val="both"/>
        <w:rPr/>
      </w:pPr>
      <w:r>
        <w:rPr/>
        <w:t>Актуальные проблемы эпидемиологии и профилактики инфекционных и неинфекционных заболеваний.</w:t>
      </w:r>
    </w:p>
    <w:p>
      <w:pPr>
        <w:pStyle w:val="Textright11"/>
        <w:numPr>
          <w:ilvl w:val="0"/>
          <w:numId w:val="1"/>
        </w:numPr>
        <w:spacing w:before="0" w:after="0"/>
        <w:ind w:left="0" w:firstLine="709"/>
        <w:jc w:val="both"/>
        <w:rPr/>
      </w:pPr>
      <w:r>
        <w:rPr/>
        <w:t>Информационные технологии в изучении и мониторинге инфекционных болезней, социально-гигиенический мониторинг, геоинформационные и прогнозно-моделирующие системы.</w:t>
      </w:r>
    </w:p>
    <w:p>
      <w:pPr>
        <w:pStyle w:val="Textright11"/>
        <w:numPr>
          <w:ilvl w:val="0"/>
          <w:numId w:val="1"/>
        </w:numPr>
        <w:spacing w:before="0" w:after="0"/>
        <w:ind w:left="0" w:firstLine="709"/>
        <w:jc w:val="both"/>
        <w:rPr/>
      </w:pPr>
      <w:r>
        <w:rPr/>
        <w:t>Современные методы и алгоритмы лабораторной диагностики инфекционных болезней.</w:t>
      </w:r>
    </w:p>
    <w:p>
      <w:pPr>
        <w:pStyle w:val="Textright11"/>
        <w:numPr>
          <w:ilvl w:val="0"/>
          <w:numId w:val="1"/>
        </w:numPr>
        <w:spacing w:before="0" w:after="0"/>
        <w:ind w:left="0" w:firstLine="709"/>
        <w:jc w:val="both"/>
        <w:rPr/>
      </w:pPr>
      <w:r>
        <w:rPr/>
        <w:t>Новые биотехнологии производства препаратов для лабораторной диагностики и профилактики инфекционных болезней.</w:t>
      </w:r>
    </w:p>
    <w:p>
      <w:pPr>
        <w:pStyle w:val="Textright11"/>
        <w:numPr>
          <w:ilvl w:val="0"/>
          <w:numId w:val="1"/>
        </w:numPr>
        <w:spacing w:before="0" w:after="0"/>
        <w:ind w:left="0" w:firstLine="709"/>
        <w:jc w:val="both"/>
        <w:rPr/>
      </w:pPr>
      <w:r>
        <w:rPr/>
        <w:t>Социально-гигиенический мониторинг, оценка, анализ и управление рисками здоровью населения.</w:t>
      </w:r>
    </w:p>
    <w:p>
      <w:pPr>
        <w:pStyle w:val="Textright11"/>
        <w:numPr>
          <w:ilvl w:val="0"/>
          <w:numId w:val="1"/>
        </w:numPr>
        <w:spacing w:before="0" w:after="0"/>
        <w:ind w:left="0" w:firstLine="709"/>
        <w:jc w:val="both"/>
        <w:rPr/>
      </w:pPr>
      <w:r>
        <w:rPr/>
        <w:t>Методические аспекты оценки экономического ущерба здоровью населения, в том числе детскому, при воздействии различных факторов среды обитания.</w:t>
      </w:r>
    </w:p>
    <w:p>
      <w:pPr>
        <w:pStyle w:val="Textright11"/>
        <w:numPr>
          <w:ilvl w:val="0"/>
          <w:numId w:val="1"/>
        </w:numPr>
        <w:spacing w:before="0" w:after="0"/>
        <w:ind w:left="0" w:firstLine="709"/>
        <w:jc w:val="both"/>
        <w:rPr/>
      </w:pPr>
      <w:r>
        <w:rPr/>
        <w:t>Актуальные вопросы профессиональной заболеваемости, оценки и управления профессиональными рисками для здоровья.</w:t>
      </w:r>
    </w:p>
    <w:p>
      <w:pPr>
        <w:pStyle w:val="Textright11"/>
        <w:numPr>
          <w:ilvl w:val="0"/>
          <w:numId w:val="1"/>
        </w:numPr>
        <w:spacing w:before="0" w:after="0"/>
        <w:ind w:left="0" w:firstLine="709"/>
        <w:jc w:val="both"/>
        <w:rPr/>
      </w:pPr>
      <w:r>
        <w:rPr/>
        <w:t>Биологическая, химическая и радиационная безопасность населения.</w:t>
      </w:r>
    </w:p>
    <w:p>
      <w:pPr>
        <w:pStyle w:val="Textright11"/>
        <w:numPr>
          <w:ilvl w:val="0"/>
          <w:numId w:val="1"/>
        </w:numPr>
        <w:spacing w:before="0" w:after="0"/>
        <w:ind w:left="0" w:firstLine="709"/>
        <w:jc w:val="both"/>
        <w:rPr/>
      </w:pPr>
      <w:r>
        <w:rPr/>
        <w:t>Современные аспекты риск-ориентированных подходов в обеспечении санитарно-эпидемиологического благополучия населения и в сфере защиты прав потребителей.</w:t>
      </w:r>
    </w:p>
    <w:p>
      <w:pPr>
        <w:pStyle w:val="Textright11"/>
        <w:numPr>
          <w:ilvl w:val="0"/>
          <w:numId w:val="1"/>
        </w:numPr>
        <w:spacing w:before="0" w:after="0"/>
        <w:ind w:left="0" w:firstLine="709"/>
        <w:jc w:val="both"/>
        <w:rPr/>
      </w:pPr>
      <w:r>
        <w:rPr/>
        <w:t>Коммуникационные технологии в профилактике заболеваемости и формировании здорового образа жизни.</w:t>
      </w:r>
    </w:p>
    <w:p>
      <w:pPr>
        <w:pStyle w:val="Textright11"/>
        <w:spacing w:before="0" w:after="0"/>
        <w:ind w:firstLine="709"/>
        <w:jc w:val="both"/>
        <w:rPr/>
      </w:pPr>
      <w:r>
        <w:rPr/>
      </w:r>
    </w:p>
    <w:p>
      <w:pPr>
        <w:pStyle w:val="Textright11"/>
        <w:spacing w:before="0" w:after="0"/>
        <w:ind w:firstLine="709"/>
        <w:jc w:val="both"/>
        <w:rPr/>
      </w:pPr>
      <w:r>
        <w:rPr/>
      </w:r>
    </w:p>
    <w:p>
      <w:pPr>
        <w:pStyle w:val="Textright11"/>
        <w:spacing w:before="0" w:after="0"/>
        <w:ind w:firstLine="709"/>
        <w:jc w:val="both"/>
        <w:rPr/>
      </w:pPr>
      <w:r>
        <w:rPr/>
      </w:r>
    </w:p>
    <w:p>
      <w:pPr>
        <w:pStyle w:val="Normal"/>
        <w:ind w:right="-57"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ind w:right="-57"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ind w:right="-32" w:firstLine="567"/>
        <w:jc w:val="both"/>
        <w:rPr>
          <w:b/>
          <w:b/>
        </w:rPr>
      </w:pPr>
      <w:r>
        <w:rPr>
          <w:b/>
        </w:rPr>
        <w:t xml:space="preserve">ФОРМЫ УЧАСТИЯ В КОНФЕРЕНЦИИ: </w:t>
      </w:r>
    </w:p>
    <w:p>
      <w:pPr>
        <w:pStyle w:val="Normal"/>
        <w:ind w:right="-32" w:firstLine="567"/>
        <w:jc w:val="both"/>
        <w:rPr>
          <w:i/>
          <w:i/>
        </w:rPr>
      </w:pPr>
      <w:r>
        <w:rPr>
          <w:i/>
        </w:rPr>
        <w:t>Очная</w:t>
      </w:r>
    </w:p>
    <w:p>
      <w:pPr>
        <w:pStyle w:val="Normal"/>
        <w:ind w:right="-32" w:firstLine="567"/>
        <w:jc w:val="both"/>
        <w:rPr/>
      </w:pPr>
      <w:r>
        <w:rPr/>
        <w:t>-участие с устным докладом и публикацией</w:t>
      </w:r>
    </w:p>
    <w:p>
      <w:pPr>
        <w:pStyle w:val="Normal"/>
        <w:ind w:right="-32" w:firstLine="567"/>
        <w:jc w:val="both"/>
        <w:rPr/>
      </w:pPr>
      <w:r>
        <w:rPr>
          <w:color w:val="FF0000"/>
        </w:rPr>
        <w:t>-</w:t>
      </w:r>
      <w:r>
        <w:rPr/>
        <w:t>участие с публикацией и стендовым докладом</w:t>
      </w:r>
    </w:p>
    <w:p>
      <w:pPr>
        <w:pStyle w:val="Normal"/>
        <w:ind w:right="-32" w:firstLine="567"/>
        <w:jc w:val="both"/>
        <w:rPr/>
      </w:pPr>
      <w:r>
        <w:rPr/>
        <w:t>-участие с публикацией (-ми), но без доклада</w:t>
      </w:r>
    </w:p>
    <w:p>
      <w:pPr>
        <w:pStyle w:val="Normal"/>
        <w:ind w:right="-32" w:firstLine="567"/>
        <w:jc w:val="both"/>
        <w:rPr/>
      </w:pPr>
      <w:r>
        <w:rPr/>
        <w:t>-участие в качестве слушателя</w:t>
      </w:r>
    </w:p>
    <w:p>
      <w:pPr>
        <w:pStyle w:val="Normal"/>
        <w:ind w:right="-32" w:firstLine="567"/>
        <w:jc w:val="both"/>
        <w:rPr>
          <w:i/>
          <w:i/>
        </w:rPr>
      </w:pPr>
      <w:r>
        <w:rPr>
          <w:i/>
        </w:rPr>
        <w:t>Заочная</w:t>
      </w:r>
    </w:p>
    <w:p>
      <w:pPr>
        <w:pStyle w:val="Normal"/>
        <w:ind w:right="-32" w:firstLine="567"/>
        <w:jc w:val="both"/>
        <w:rPr/>
      </w:pPr>
      <w:r>
        <w:rPr/>
        <w:t>-участие с публикацией</w:t>
      </w:r>
    </w:p>
    <w:p>
      <w:pPr>
        <w:pStyle w:val="Normal"/>
        <w:ind w:right="-32" w:firstLine="567"/>
        <w:jc w:val="both"/>
        <w:rPr/>
      </w:pPr>
      <w:r>
        <w:rPr/>
      </w:r>
    </w:p>
    <w:p>
      <w:pPr>
        <w:pStyle w:val="Style36"/>
        <w:spacing w:before="0" w:after="0"/>
        <w:ind w:right="-32" w:firstLine="567"/>
        <w:jc w:val="both"/>
        <w:rPr/>
      </w:pPr>
      <w:bookmarkStart w:id="2" w:name="_Hlk73365839"/>
      <w:r>
        <w:rPr/>
        <w:t>По итогам Конференции планируется издание электронного сборника научных трудов с размещением в базе данных РИНЦ</w:t>
      </w:r>
      <w:bookmarkEnd w:id="2"/>
      <w:r>
        <w:rPr/>
        <w:t>.</w:t>
      </w:r>
      <w:r>
        <w:rPr>
          <w:caps/>
        </w:rPr>
        <w:t xml:space="preserve"> </w:t>
      </w:r>
    </w:p>
    <w:p>
      <w:pPr>
        <w:pStyle w:val="Style36"/>
        <w:ind w:right="-32"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67"/>
        <w:rPr/>
      </w:pPr>
      <w:r>
        <w:rPr/>
        <w:t>Требования к материалам для публикации в сборнике научных трудов конференции указаны в Приложении 1. Пример оформления работы – в Приложении 2. Пример оформления списка литературы – в Приложении 3.</w:t>
      </w:r>
    </w:p>
    <w:p>
      <w:pPr>
        <w:pStyle w:val="Normal"/>
        <w:ind w:firstLine="567"/>
        <w:rPr/>
      </w:pPr>
      <w:r>
        <w:rPr/>
        <w:t>Каждая статья должна сопровождаться лицензионным договором (Приложение 4), подписанным всеми авторами.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  <w:tab/>
        <w:t xml:space="preserve">Работы принимаются строго до </w:t>
      </w:r>
      <w:r>
        <w:rPr>
          <w:b/>
          <w:bCs/>
          <w:color w:val="000000"/>
          <w:sz w:val="24"/>
          <w:szCs w:val="24"/>
        </w:rPr>
        <w:t>15 мая 2023 г.</w:t>
      </w:r>
      <w:r>
        <w:rPr/>
        <w:t xml:space="preserve"> на электронный адрес </w:t>
      </w:r>
      <w:hyperlink r:id="rId2">
        <w:r>
          <w:rPr>
            <w:rStyle w:val="Style20"/>
          </w:rPr>
          <w:t>scholarly_e@mail.ru</w:t>
        </w:r>
      </w:hyperlink>
      <w:r>
        <w:rPr/>
        <w:t>. Если в течение двух дней Вы не получили подтверждение – просьба направить материалы повторно и связаться с ответственными членами Оргкомитета (Лаврентьева С.М. и Семисынов С.О.).</w:t>
      </w:r>
    </w:p>
    <w:p>
      <w:pPr>
        <w:pStyle w:val="Style36"/>
        <w:spacing w:before="0" w:after="0"/>
        <w:ind w:right="-32" w:firstLine="567"/>
        <w:jc w:val="both"/>
        <w:rPr/>
      </w:pPr>
      <w:r>
        <w:rPr/>
      </w:r>
    </w:p>
    <w:p>
      <w:pPr>
        <w:pStyle w:val="Style36"/>
        <w:ind w:right="-32" w:firstLine="567"/>
        <w:jc w:val="both"/>
        <w:rPr>
          <w:b/>
          <w:b/>
        </w:rPr>
      </w:pPr>
      <w:r>
        <w:rPr>
          <w:b/>
        </w:rPr>
        <w:t>В рамках Конференции будет проведен конкурс «ЛУЧШАЯ РАБОТА МОЛОДОГО УЧЕНОГО»</w:t>
      </w:r>
    </w:p>
    <w:p>
      <w:pPr>
        <w:pStyle w:val="Normal"/>
        <w:ind w:right="-288" w:firstLine="567"/>
        <w:jc w:val="center"/>
        <w:rPr>
          <w:b/>
          <w:b/>
        </w:rPr>
      </w:pPr>
      <w:r>
        <w:rPr>
          <w:b/>
        </w:rPr>
        <w:t>УСЛОВИЯ КОНКУРСА</w:t>
      </w:r>
    </w:p>
    <w:p>
      <w:pPr>
        <w:pStyle w:val="Normal"/>
        <w:ind w:right="-288" w:firstLine="567"/>
        <w:jc w:val="both"/>
        <w:rPr/>
      </w:pPr>
      <w:r>
        <w:rPr/>
      </w:r>
    </w:p>
    <w:p>
      <w:pPr>
        <w:pStyle w:val="Normal"/>
        <w:ind w:right="-288" w:firstLine="567"/>
        <w:jc w:val="both"/>
        <w:rPr/>
      </w:pPr>
      <w:r>
        <w:rPr/>
        <w:t>1. К участию в конкурсе допускаются устные доклады, представленные участниками конференции в возрасте до 39 лет включительно, выполняющими научные исследования в областях, соответствующих тематике Конференции.</w:t>
      </w:r>
    </w:p>
    <w:p>
      <w:pPr>
        <w:pStyle w:val="Normal"/>
        <w:ind w:right="-288" w:firstLine="567"/>
        <w:jc w:val="both"/>
        <w:rPr/>
      </w:pPr>
      <w:bookmarkStart w:id="3" w:name="_Hlk71792329"/>
      <w:r>
        <w:rPr/>
        <w:t>2. Один участник может предоставить на конкурс только одну работу от одного или группы авторов.</w:t>
      </w:r>
      <w:bookmarkEnd w:id="3"/>
    </w:p>
    <w:p>
      <w:pPr>
        <w:pStyle w:val="Style36"/>
        <w:spacing w:before="0" w:after="0"/>
        <w:ind w:right="-32" w:firstLine="567"/>
        <w:jc w:val="both"/>
        <w:rPr>
          <w:color w:val="FF0000"/>
        </w:rPr>
      </w:pPr>
      <w:r>
        <w:rPr>
          <w:color w:val="FF0000"/>
        </w:rPr>
      </w:r>
    </w:p>
    <w:p>
      <w:pPr>
        <w:pStyle w:val="Style36"/>
        <w:spacing w:before="0" w:after="0"/>
        <w:ind w:right="-32" w:firstLine="567"/>
        <w:jc w:val="both"/>
        <w:rPr/>
      </w:pPr>
      <w:r>
        <w:rPr/>
        <w:t>Участие в конференции бесплатное.</w:t>
      </w:r>
    </w:p>
    <w:p>
      <w:pPr>
        <w:pStyle w:val="Style36"/>
        <w:spacing w:before="0" w:after="0"/>
        <w:ind w:right="-32" w:firstLine="567"/>
        <w:jc w:val="both"/>
        <w:rPr/>
      </w:pPr>
      <w:r>
        <w:rPr/>
      </w:r>
    </w:p>
    <w:p>
      <w:pPr>
        <w:pStyle w:val="Normal"/>
        <w:ind w:firstLine="567"/>
        <w:rPr/>
      </w:pPr>
      <w:r>
        <w:rPr/>
        <w:t>Подробная информация о порядке участия в Конференции будет представлена в информационном письме № 2.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  <w:t>Ответственный секретарь конференции</w:t>
      </w:r>
    </w:p>
    <w:p>
      <w:pPr>
        <w:pStyle w:val="Normal"/>
        <w:ind w:firstLine="567"/>
        <w:rPr/>
      </w:pPr>
      <w:r>
        <w:rPr/>
        <w:t xml:space="preserve">Филатова Елена Николаевна, член Бюро Совета молодых ученых ФБУН «Нижегородский научно-исследовательский институт эпидемиологии и микробиологии им. академика И.Н. Блохиной» Роспотребнадзора, тел. (831)-469-79-46; </w:t>
      </w:r>
      <w:hyperlink r:id="rId3">
        <w:r>
          <w:rPr>
            <w:rStyle w:val="Style20"/>
            <w:color w:val="000000"/>
          </w:rPr>
          <w:t>filatova@nniiem.ru</w:t>
        </w:r>
      </w:hyperlink>
      <w:r>
        <w:rPr/>
        <w:t>.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  <w:t xml:space="preserve">Ответственный за  прием рукописей для сборника – Лаврентьева Светлана Михайловна, член СМУ ФБУН «Нижегородский научно-исследовательский институт гигиены и профессиональной патологии» Роспотребнадзора, тел. 8-952-783-21-28; </w:t>
      </w:r>
      <w:r>
        <w:rPr>
          <w:u w:val="single"/>
        </w:rPr>
        <w:t>scholarly_e@mail.ru</w:t>
      </w:r>
      <w:r>
        <w:rPr/>
        <w:t xml:space="preserve">. </w:t>
      </w:r>
    </w:p>
    <w:p>
      <w:pPr>
        <w:pStyle w:val="Normal"/>
        <w:ind w:firstLine="567"/>
        <w:rPr/>
      </w:pPr>
      <w:r>
        <w:rPr/>
      </w:r>
    </w:p>
    <w:p>
      <w:pPr>
        <w:sectPr>
          <w:footerReference w:type="default" r:id="rId4"/>
          <w:type w:val="nextPage"/>
          <w:pgSz w:w="11906" w:h="16838"/>
          <w:pgMar w:left="1134" w:right="851" w:gutter="0" w:header="0" w:top="737" w:footer="720" w:bottom="777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ind w:firstLine="567"/>
        <w:rPr/>
      </w:pPr>
      <w:r>
        <w:rPr/>
        <w:t xml:space="preserve">Ответственный за  формирование сборника – Семисынов Сергей Олегович, член Бюро СМУ ФБУН «Нижегородский научно-исследовательский институт гигиены и профессиональной патологии» Роспотребнадзора, тел. 8-831-413-53-77; </w:t>
      </w:r>
      <w:r>
        <w:rPr>
          <w:u w:val="single"/>
        </w:rPr>
        <w:t>docktor11@yandex.ru</w:t>
      </w:r>
      <w:r>
        <w:rPr/>
        <w:t xml:space="preserve">. 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ПРИЛОЖЕНИЕ 1</w:t>
      </w:r>
    </w:p>
    <w:p>
      <w:pPr>
        <w:pStyle w:val="Normal"/>
        <w:ind w:right="-32" w:firstLine="567"/>
        <w:jc w:val="right"/>
        <w:rPr>
          <w:b/>
          <w:b/>
        </w:rPr>
      </w:pPr>
      <w:r>
        <w:rPr>
          <w:b/>
        </w:rPr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ТРЕБОВАНИЯ К МАТЕРИАЛАМ ДЛЯ ПУБЛИКАЦИИ В СБОРНИКЕ НАУЧНЫХ ТРУДОВ КОНФЕРЕНЦИИ:</w:t>
      </w:r>
    </w:p>
    <w:p>
      <w:pPr>
        <w:pStyle w:val="Normal"/>
        <w:ind w:right="-32" w:hanging="0"/>
        <w:jc w:val="both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Объем до 5 страниц.  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Текстовый редактор - MS Word (docx не принимаются).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  <w:lang w:val="en-US"/>
        </w:rPr>
      </w:pPr>
      <w:r>
        <w:rPr>
          <w:rFonts w:ascii="Times New Roman" w:hAnsi="Times New Roman"/>
          <w:color w:val="auto"/>
          <w:sz w:val="24"/>
        </w:rPr>
        <w:t>Шрифт</w:t>
      </w:r>
      <w:r>
        <w:rPr>
          <w:rFonts w:ascii="Times New Roman" w:hAnsi="Times New Roman"/>
          <w:color w:val="auto"/>
          <w:sz w:val="24"/>
          <w:lang w:val="en-US"/>
        </w:rPr>
        <w:t xml:space="preserve"> - Times New Roman, </w:t>
      </w:r>
      <w:r>
        <w:rPr>
          <w:rFonts w:ascii="Times New Roman" w:hAnsi="Times New Roman"/>
          <w:color w:val="auto"/>
          <w:sz w:val="24"/>
        </w:rPr>
        <w:t>кегль</w:t>
      </w:r>
      <w:r>
        <w:rPr>
          <w:rFonts w:ascii="Times New Roman" w:hAnsi="Times New Roman"/>
          <w:color w:val="auto"/>
          <w:sz w:val="24"/>
          <w:lang w:val="en-US"/>
        </w:rPr>
        <w:t xml:space="preserve"> 12.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Межстрочный интервал - полуторный.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Абзацный отступ - 12,5 мм.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Поля: верхнее, нижнее, правое, левое - 20 мм.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Над заголовком указывается научное направление – № и название (строчными буквами, выравнивание по центру).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Заголовок - шрифт жирный, прописными (заглавными) буквами, выравнивается по центру, без точки.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Фамилии И.О. - строчными буквами, выравнивается по центру.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ФИО авторов даются с верхними индексами, если они работают в разных организациях (шрифт обычный, выравнивание по центру).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Фамилия и инициалы молодого ученого должны быть подчеркнуты (если работа будет участвовать в конкурсе молодых ученых).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Полное название организации - выравнивание по центру, без точки.</w:t>
      </w:r>
    </w:p>
    <w:p>
      <w:pPr>
        <w:pStyle w:val="ListParagraph"/>
        <w:numPr>
          <w:ilvl w:val="0"/>
          <w:numId w:val="2"/>
        </w:numPr>
        <w:spacing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Краткая аннотация: до 250 слов, на русском языке (структурированная аннотация: объект исследования, цель, использованные методы и подходы, основные результаты).</w:t>
      </w:r>
    </w:p>
    <w:p>
      <w:pPr>
        <w:pStyle w:val="ListParagraph"/>
        <w:numPr>
          <w:ilvl w:val="0"/>
          <w:numId w:val="2"/>
        </w:numPr>
        <w:spacing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Ключевые слова (3-6 слов).</w:t>
      </w:r>
    </w:p>
    <w:p>
      <w:pPr>
        <w:pStyle w:val="ListParagraph"/>
        <w:numPr>
          <w:ilvl w:val="0"/>
          <w:numId w:val="2"/>
        </w:numPr>
        <w:spacing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Текст выравнивается по ширине.</w:t>
      </w:r>
    </w:p>
    <w:p>
      <w:pPr>
        <w:pStyle w:val="ListParagraph"/>
        <w:numPr>
          <w:ilvl w:val="0"/>
          <w:numId w:val="2"/>
        </w:numPr>
        <w:spacing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Текст должен содержать не более 2-х таблиц или рисунков.</w:t>
      </w:r>
    </w:p>
    <w:p>
      <w:pPr>
        <w:pStyle w:val="ListParagraph"/>
        <w:numPr>
          <w:ilvl w:val="1"/>
          <w:numId w:val="3"/>
        </w:numPr>
        <w:spacing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Текст должен быть выверен и не содержать ошибок. </w:t>
      </w:r>
    </w:p>
    <w:p>
      <w:pPr>
        <w:pStyle w:val="ListParagraph"/>
        <w:numPr>
          <w:ilvl w:val="1"/>
          <w:numId w:val="3"/>
        </w:numPr>
        <w:spacing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 тексте статьи библиографические ссылки даются в квадратных скобках.</w:t>
      </w:r>
    </w:p>
    <w:p>
      <w:pPr>
        <w:pStyle w:val="ListParagraph"/>
        <w:numPr>
          <w:ilvl w:val="0"/>
          <w:numId w:val="2"/>
        </w:numPr>
        <w:spacing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Библиографический список (список литературы), должен содержать не более 10 источников и быть оформлен соответствии с ГОСТ Р 7.05-2008. </w:t>
      </w:r>
    </w:p>
    <w:p>
      <w:pPr>
        <w:pStyle w:val="ListParagraph"/>
        <w:numPr>
          <w:ilvl w:val="0"/>
          <w:numId w:val="2"/>
        </w:numPr>
        <w:spacing w:before="0" w:after="0"/>
        <w:ind w:left="0" w:hanging="0"/>
        <w:contextualSpacing w:val="false"/>
        <w:jc w:val="both"/>
        <w:rPr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 одного автора допускается не более 2-х статей (за первым авторством). </w:t>
      </w:r>
    </w:p>
    <w:p>
      <w:pPr>
        <w:pStyle w:val="ListParagraph"/>
        <w:numPr>
          <w:ilvl w:val="0"/>
          <w:numId w:val="2"/>
        </w:numPr>
        <w:spacing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За достоверность данных, научное содержание работы, грамотность ответственность несут авторы.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 xml:space="preserve">В конце рукописи необходимо указать контактное лицо - </w:t>
      </w:r>
      <w:r>
        <w:rPr>
          <w:b/>
        </w:rPr>
        <w:t xml:space="preserve">автора, который будет ответственным за переписку (ФИО, место работы, должность, звание, ученая степень, e-mail). 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Студенты публикуются только в соавторстве со своим научным руководителем.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Оргкомитет оставляет за собой право не публиковать работы, не соответствующие требованиям.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 xml:space="preserve">Название файла статьи по фамилии первого автора, например, Смирнов_ММ_Оценка  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Название файла лицензионного договора, например, Смирнов_ММ_Договор (</w:t>
      </w:r>
      <w:r>
        <w:rPr>
          <w:color w:val="auto"/>
          <w:lang w:val="en-US"/>
        </w:rPr>
        <w:t>pdf</w:t>
      </w:r>
      <w:r>
        <w:rPr>
          <w:color w:val="auto"/>
        </w:rPr>
        <w:t xml:space="preserve">, скан, фото) 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</w:r>
    </w:p>
    <w:p>
      <w:pPr>
        <w:sectPr>
          <w:footerReference w:type="default" r:id="rId5"/>
          <w:type w:val="nextPage"/>
          <w:pgSz w:w="11906" w:h="16838"/>
          <w:pgMar w:left="1134" w:right="851" w:gutter="0" w:header="0" w:top="737" w:footer="720" w:bottom="777"/>
          <w:pgNumType w:start="1" w:fmt="decimal"/>
          <w:formProt w:val="false"/>
          <w:textDirection w:val="lrTb"/>
          <w:docGrid w:type="default" w:linePitch="360" w:charSpace="0"/>
        </w:sect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Публикация электронного сборника – сентябрь 2023 года.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ПРИЛОЖЕНИЕ 2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ind w:firstLine="709"/>
        <w:jc w:val="center"/>
        <w:rPr>
          <w:b/>
          <w:b/>
          <w:sz w:val="28"/>
        </w:rPr>
      </w:pPr>
      <w:r>
        <w:rPr>
          <w:b/>
          <w:sz w:val="28"/>
        </w:rPr>
        <w:t>Образец оформления статьи:</w:t>
      </w:r>
    </w:p>
    <w:p>
      <w:pPr>
        <w:pStyle w:val="Normal"/>
        <w:spacing w:lineRule="auto" w:line="360"/>
        <w:ind w:firstLine="709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firstLine="709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extright11"/>
        <w:tabs>
          <w:tab w:val="clear" w:pos="708"/>
          <w:tab w:val="left" w:pos="0" w:leader="none"/>
        </w:tabs>
        <w:spacing w:before="0" w:after="0"/>
        <w:ind w:left="709" w:hanging="0"/>
        <w:jc w:val="center"/>
        <w:rPr/>
      </w:pPr>
      <w:r>
        <w:rPr/>
        <w:t>7. Актуальные вопросы профессиональной заболеваемости, оценки и управления профессиональными рисками для здоровья</w:t>
      </w:r>
    </w:p>
    <w:p>
      <w:pPr>
        <w:pStyle w:val="Normal"/>
        <w:spacing w:lineRule="auto" w:line="360" w:before="0" w:after="0"/>
        <w:ind w:firstLine="709"/>
        <w:contextualSpacing/>
        <w:jc w:val="center"/>
        <w:rPr>
          <w:b/>
          <w:b/>
        </w:rPr>
      </w:pPr>
      <w:r>
        <w:rPr>
          <w:b/>
        </w:rPr>
        <w:t>ОЦЕНКА МЕТОДОВ ЗДОРОВЬЕСБЕРЕЖЕНИЯ С ЦЕЛЬЮ ПРОФИЛАКТИКИ ТЯЖЕЛЫХ РЕЦИДИВОВ ХРОНИЧНСКИХ ПАТОЛОГИЙ У РАБОЧИХ ЛЕГКОЙ ПРОМЫШЛЕННОСТИ</w:t>
      </w:r>
    </w:p>
    <w:p>
      <w:pPr>
        <w:pStyle w:val="Normal"/>
        <w:spacing w:lineRule="auto" w:line="360" w:before="0" w:after="0"/>
        <w:ind w:firstLine="709"/>
        <w:contextualSpacing/>
        <w:jc w:val="center"/>
        <w:rPr/>
      </w:pPr>
      <w:r>
        <w:rPr/>
        <w:t>Иванов И.И., Петров П.П.</w:t>
      </w:r>
    </w:p>
    <w:p>
      <w:pPr>
        <w:pStyle w:val="Normal"/>
        <w:spacing w:lineRule="auto" w:line="360" w:before="0" w:after="0"/>
        <w:ind w:firstLine="709"/>
        <w:contextualSpacing/>
        <w:jc w:val="center"/>
        <w:rPr/>
      </w:pPr>
      <w:r>
        <w:rPr/>
        <w:t>Институт технологий здоровьесбережения и изучения основных рисков благополучия человека, г. Наукоград</w:t>
      </w:r>
    </w:p>
    <w:p>
      <w:pPr>
        <w:pStyle w:val="Normal"/>
        <w:spacing w:lineRule="auto" w:line="360" w:before="0" w:after="0"/>
        <w:ind w:firstLine="709"/>
        <w:contextualSpacing/>
        <w:rPr>
          <w:b/>
          <w:b/>
        </w:rPr>
      </w:pPr>
      <w:r>
        <w:rPr>
          <w:b/>
        </w:rPr>
        <w:t>Пустая строка</w:t>
      </w:r>
    </w:p>
    <w:p>
      <w:pPr>
        <w:pStyle w:val="Normal"/>
        <w:spacing w:lineRule="auto" w:line="360" w:before="0" w:after="0"/>
        <w:ind w:firstLine="709"/>
        <w:contextualSpacing/>
        <w:jc w:val="both"/>
        <w:rPr/>
      </w:pPr>
      <w:r>
        <w:rPr>
          <w:i/>
        </w:rPr>
        <w:t>Аннотация</w:t>
      </w:r>
      <w:r>
        <w:rPr/>
        <w:t>. Данная работа посвящена исследованию актуальной проблемы исследования последствий профилактических методов …….</w:t>
      </w:r>
    </w:p>
    <w:p>
      <w:pPr>
        <w:pStyle w:val="Normal"/>
        <w:spacing w:lineRule="auto" w:line="360" w:before="0" w:after="0"/>
        <w:ind w:firstLine="709"/>
        <w:contextualSpacing/>
        <w:jc w:val="both"/>
        <w:rPr/>
      </w:pPr>
      <w:r>
        <w:rPr>
          <w:i/>
        </w:rPr>
        <w:t>Ключевые слова</w:t>
      </w:r>
      <w:r>
        <w:rPr/>
        <w:t>: наука, медицина, профилактика, конференция</w:t>
      </w:r>
    </w:p>
    <w:p>
      <w:pPr>
        <w:pStyle w:val="Normal"/>
        <w:spacing w:lineRule="auto" w:line="360" w:before="0" w:after="0"/>
        <w:ind w:firstLine="709"/>
        <w:contextualSpacing/>
        <w:rPr>
          <w:b/>
          <w:b/>
        </w:rPr>
      </w:pPr>
      <w:r>
        <w:rPr>
          <w:b/>
        </w:rPr>
        <w:t>Пустая строка</w:t>
      </w:r>
    </w:p>
    <w:p>
      <w:pPr>
        <w:pStyle w:val="Normal"/>
        <w:spacing w:lineRule="auto" w:line="360" w:before="0" w:after="0"/>
        <w:ind w:firstLine="709"/>
        <w:contextualSpacing/>
        <w:jc w:val="both"/>
        <w:rPr/>
      </w:pPr>
      <w:r>
        <w:rPr/>
        <w:t>Использование методологии, специально разработанной в целях повышения уровня профилактической работы среди широких слоев населения,  позволило решить актуальную проблему здоровьесбережения с целью профилактики тяжелых рецидивов хронических заболеваний у рабочих легкой промышленности…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sectPr>
          <w:footerReference w:type="default" r:id="rId6"/>
          <w:type w:val="nextPage"/>
          <w:pgSz w:w="11906" w:h="16838"/>
          <w:pgMar w:left="1134" w:right="851" w:gutter="0" w:header="0" w:top="737" w:footer="720" w:bottom="777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360"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ПРИЛОЖЕНИЕ 3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ind w:right="-32" w:firstLine="567"/>
        <w:jc w:val="center"/>
        <w:rPr>
          <w:b/>
          <w:b/>
          <w:color w:val="auto"/>
        </w:rPr>
      </w:pPr>
      <w:r>
        <w:rPr>
          <w:b/>
          <w:color w:val="auto"/>
        </w:rPr>
        <w:t xml:space="preserve">Примеры оформления списка литературы </w:t>
        <w:br/>
        <w:t>согласно ГОСТ 7.0.5–2008</w:t>
      </w:r>
      <w:r>
        <w:rPr>
          <w:rStyle w:val="Style32"/>
          <w:b/>
          <w:color w:val="auto"/>
        </w:rPr>
        <w:footnoteReference w:id="2"/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Статья в журнале (1 автор)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Аболмасов Н. Н. Стратегия и тактика профилактики заболеваний пародонта / Н. Н. Аболмасов // Стоматология. – 2003. – № 4. – С. 34–39.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Статья в журнале (от 2 до 4 авторов)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Безрукова И. В. Классификация агрессивных форм воспалительных заболеваний пародонта / И. В. Безрукова, А. И. Грудянов // Стоматология. – 2002. – № 5. – С. 45–47.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Статья в журнале (4 автора)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Значение контроля микроциркуляции при миллиметровой волновой терапии острого деструктивного панкреатита / Б. С. Брискин, О. Е. Ефанов, В. Н. Букатко, А. Н. Никитин // Вопросы курортологии физиотерапии и лечебной физической культуры. – 2002. – № 5. – С. 13–16.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Статья в журнале (более 4 авторов)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Иммунологические нарушения в патогенезе хронического генерализованного пародонтита / А. И. Воложин, Г. В. Порядин, А. Н. Казимирский и др. // Стоматология. – 2005. – № 3. – С. 4–7.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Статья в сборнике трудов (1 автор)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 xml:space="preserve">Кащенко П. В. Применение лазерной допплеровской флоуметрии в имплантологии / П. В. Кащенко // Применение лазерной допплеровской флуометрии в медицинской практике : материалы </w:t>
      </w:r>
      <w:r>
        <w:rPr>
          <w:color w:val="auto"/>
          <w:lang w:val="en-US"/>
        </w:rPr>
        <w:t>III</w:t>
      </w:r>
      <w:r>
        <w:rPr>
          <w:color w:val="auto"/>
        </w:rPr>
        <w:t xml:space="preserve"> Всерос. симпозиума. – М., 2000. – С. 131–133.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Статья в сборнике трудов (от 2 до 4 авторов)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 xml:space="preserve">Козлов В. И. Лазерный анализатор кровотока ЛАКК-01 / В. И. Козлов, В. В. Сидоров // Применение лазерной допплеровской флуометрии в медицинской практике : материалы </w:t>
      </w:r>
      <w:r>
        <w:rPr>
          <w:color w:val="auto"/>
          <w:lang w:val="en-US"/>
        </w:rPr>
        <w:t>II</w:t>
      </w:r>
      <w:r>
        <w:rPr>
          <w:color w:val="auto"/>
        </w:rPr>
        <w:t xml:space="preserve"> Всерос. симпозиума. – М., 1998. – С. 5–8.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Статья в сборнике трудов (4 автора)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Анализ стоматологической заболеваемости подростков до 18 лет / А. М. Хамадеева, Г. К. Бурда, И. Е. Герасимова, С. С. Степанова // VIII Междунар. конф. челюстно-лицевых хирургов и стоматологов : материалы конф. – СПб., 2003. – С. 170.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Статья в сборнике трудов (более 4 авторов)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Влияние гепаринов на показатели микроциркуляции и реологии крови у больных острым коронарным синдромом / В. С. Задионченко, Е. В. Горбачёва, Н. В. Данилова и др. // Применение лазерной допплеровской флуометрии в медицинской практике : материалы IV Всерос. симпозиума. – Пущино, 2002. – С. 69–71.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Книга (1 автор)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Адмакин В. В. Условия применения композитов / В. В. Адмакин. – Красноярск : Изд-во МГПУ, 2003. – 128 с.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Книга (от 2 до 4 авторов)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Логинова Н. К. Патофизиология пародонта / Н. К. Логинова, А. И. Воложин. – М., 1995. – 108 с.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Книга (4 автора)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Лазерная допплеровская флоуметрия в стоматологии : метод. рекомендации / Е. К. Кречина, В. И. Козлов, О. А. Терман, В. В. Сидоров. – М., 1997. – 12 с.</w:t>
      </w:r>
    </w:p>
    <w:p>
      <w:pPr>
        <w:pStyle w:val="Normal"/>
        <w:ind w:right="-32" w:firstLine="567"/>
        <w:jc w:val="both"/>
        <w:rPr>
          <w:b/>
          <w:b/>
          <w:color w:val="auto"/>
        </w:rPr>
      </w:pPr>
      <w:r>
        <w:rPr>
          <w:b/>
          <w:color w:val="auto"/>
        </w:rPr>
        <w:t>Книга (более 4 авторов)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Метод лазерной допплеровской флоуметрии в кардиологии : пособие для врачей / В. И. Маколкин, В. В. Бранько, Э. А. Богданова и др. – М., 1999. – 48 с.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</w:r>
      <w:r>
        <w:br w:type="page"/>
      </w:r>
    </w:p>
    <w:p>
      <w:pPr>
        <w:pStyle w:val="Normal"/>
        <w:ind w:right="-32" w:firstLine="567"/>
        <w:jc w:val="both"/>
        <w:rPr>
          <w:b/>
          <w:b/>
          <w:color w:val="auto"/>
          <w:lang w:val="en-US"/>
        </w:rPr>
      </w:pPr>
      <w:r>
        <w:rPr>
          <w:b/>
          <w:color w:val="auto"/>
        </w:rPr>
        <w:t>Иностранные</w:t>
      </w:r>
      <w:r>
        <w:rPr>
          <w:b/>
          <w:color w:val="auto"/>
          <w:lang w:val="en-US"/>
        </w:rPr>
        <w:t xml:space="preserve"> </w:t>
      </w:r>
      <w:r>
        <w:rPr>
          <w:b/>
          <w:color w:val="auto"/>
        </w:rPr>
        <w:t>источники</w:t>
      </w:r>
      <w:r>
        <w:rPr>
          <w:b/>
          <w:color w:val="auto"/>
          <w:lang w:val="en-US"/>
        </w:rPr>
        <w:t xml:space="preserve">: 1 </w:t>
      </w:r>
      <w:r>
        <w:rPr>
          <w:b/>
          <w:color w:val="auto"/>
        </w:rPr>
        <w:t>автор</w:t>
      </w:r>
    </w:p>
    <w:p>
      <w:pPr>
        <w:pStyle w:val="Normal"/>
        <w:ind w:right="-32" w:firstLine="567"/>
        <w:jc w:val="both"/>
        <w:rPr>
          <w:color w:val="auto"/>
          <w:lang w:val="en-US"/>
        </w:rPr>
      </w:pPr>
      <w:r>
        <w:rPr>
          <w:color w:val="auto"/>
          <w:lang w:val="en-US"/>
        </w:rPr>
        <w:t>Armitage G. C. Development of classification system for periodontal diseases and conditions / G. C. Armitage // Ann. Periodontal. – 1999. – № 1. – P. 1–6.</w:t>
      </w:r>
    </w:p>
    <w:p>
      <w:pPr>
        <w:pStyle w:val="Normal"/>
        <w:ind w:right="-32" w:firstLine="567"/>
        <w:jc w:val="both"/>
        <w:rPr>
          <w:b/>
          <w:b/>
          <w:color w:val="auto"/>
          <w:lang w:val="en-US"/>
        </w:rPr>
      </w:pPr>
      <w:r>
        <w:rPr>
          <w:b/>
          <w:color w:val="auto"/>
        </w:rPr>
        <w:t>Иностранные</w:t>
      </w:r>
      <w:r>
        <w:rPr>
          <w:b/>
          <w:color w:val="auto"/>
          <w:lang w:val="en-US"/>
        </w:rPr>
        <w:t xml:space="preserve"> </w:t>
      </w:r>
      <w:r>
        <w:rPr>
          <w:b/>
          <w:color w:val="auto"/>
        </w:rPr>
        <w:t>источники</w:t>
      </w:r>
      <w:r>
        <w:rPr>
          <w:b/>
          <w:color w:val="auto"/>
          <w:lang w:val="en-US"/>
        </w:rPr>
        <w:t xml:space="preserve">: </w:t>
      </w:r>
      <w:r>
        <w:rPr>
          <w:b/>
          <w:color w:val="auto"/>
        </w:rPr>
        <w:t>от</w:t>
      </w:r>
      <w:r>
        <w:rPr>
          <w:b/>
          <w:color w:val="auto"/>
          <w:lang w:val="en-US"/>
        </w:rPr>
        <w:t xml:space="preserve"> 2 </w:t>
      </w:r>
      <w:r>
        <w:rPr>
          <w:b/>
          <w:color w:val="auto"/>
        </w:rPr>
        <w:t>до</w:t>
      </w:r>
      <w:r>
        <w:rPr>
          <w:b/>
          <w:color w:val="auto"/>
          <w:lang w:val="en-US"/>
        </w:rPr>
        <w:t xml:space="preserve"> 4 </w:t>
      </w:r>
      <w:r>
        <w:rPr>
          <w:b/>
          <w:color w:val="auto"/>
        </w:rPr>
        <w:t>авторов</w:t>
      </w:r>
    </w:p>
    <w:p>
      <w:pPr>
        <w:pStyle w:val="Normal"/>
        <w:ind w:right="-32" w:firstLine="567"/>
        <w:jc w:val="both"/>
        <w:rPr>
          <w:color w:val="auto"/>
          <w:lang w:val="en-US"/>
        </w:rPr>
      </w:pPr>
      <w:r>
        <w:rPr>
          <w:color w:val="auto"/>
          <w:lang w:val="en-US"/>
        </w:rPr>
        <w:t>Eggert F. M. Performance of a commercial immunoassay for detection and differentiation of periodontal marker bacteria: analysis of immunochemical performance with clinical samples / F. M. Eggert, M. H. McLeod, G. Flowerdew // J. Periodontol. – 2001. – Vol. 72, № 9. – P. 1201–1209.</w:t>
      </w:r>
    </w:p>
    <w:p>
      <w:pPr>
        <w:pStyle w:val="Normal"/>
        <w:ind w:right="-32" w:firstLine="567"/>
        <w:jc w:val="both"/>
        <w:rPr>
          <w:b/>
          <w:b/>
          <w:color w:val="auto"/>
          <w:lang w:val="en-US"/>
        </w:rPr>
      </w:pPr>
      <w:r>
        <w:rPr>
          <w:b/>
          <w:color w:val="auto"/>
        </w:rPr>
        <w:t>Иностранные</w:t>
      </w:r>
      <w:r>
        <w:rPr>
          <w:b/>
          <w:color w:val="auto"/>
          <w:lang w:val="en-US"/>
        </w:rPr>
        <w:t xml:space="preserve"> </w:t>
      </w:r>
      <w:r>
        <w:rPr>
          <w:b/>
          <w:color w:val="auto"/>
        </w:rPr>
        <w:t>источники</w:t>
      </w:r>
      <w:r>
        <w:rPr>
          <w:b/>
          <w:color w:val="auto"/>
          <w:lang w:val="en-US"/>
        </w:rPr>
        <w:t xml:space="preserve">: 4 </w:t>
      </w:r>
      <w:r>
        <w:rPr>
          <w:b/>
          <w:color w:val="auto"/>
        </w:rPr>
        <w:t>автора</w:t>
      </w:r>
    </w:p>
    <w:p>
      <w:pPr>
        <w:pStyle w:val="Normal"/>
        <w:ind w:right="-32" w:firstLine="56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Erste Beweise einer intressanten Beziehung. Parodontitus und Gafässerkrankungen / N. Mastragelopulos, V. I. Haraszthy, J. J. Zambon, G. G. Zafiropoulos // </w:t>
      </w:r>
      <w:r>
        <w:rPr>
          <w:color w:val="auto"/>
        </w:rPr>
        <w:t>Новое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в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стоматологии</w:t>
      </w:r>
      <w:r>
        <w:rPr>
          <w:color w:val="auto"/>
          <w:lang w:val="en-US"/>
        </w:rPr>
        <w:t>. – 2002. – № 8(108) [</w:t>
      </w:r>
      <w:r>
        <w:rPr>
          <w:color w:val="auto"/>
        </w:rPr>
        <w:t>спец</w:t>
      </w:r>
      <w:r>
        <w:rPr>
          <w:color w:val="auto"/>
          <w:lang w:val="en-US"/>
        </w:rPr>
        <w:t xml:space="preserve">. </w:t>
      </w:r>
      <w:r>
        <w:rPr>
          <w:color w:val="auto"/>
        </w:rPr>
        <w:t>вып</w:t>
      </w:r>
      <w:r>
        <w:rPr>
          <w:color w:val="auto"/>
          <w:lang w:val="en-US"/>
        </w:rPr>
        <w:t xml:space="preserve">.]. – </w:t>
      </w:r>
      <w:r>
        <w:rPr>
          <w:color w:val="auto"/>
        </w:rPr>
        <w:t>С</w:t>
      </w:r>
      <w:r>
        <w:rPr>
          <w:color w:val="auto"/>
          <w:lang w:val="en-US"/>
        </w:rPr>
        <w:t>. 4–5.</w:t>
      </w:r>
    </w:p>
    <w:p>
      <w:pPr>
        <w:pStyle w:val="Normal"/>
        <w:ind w:right="-32" w:firstLine="567"/>
        <w:jc w:val="both"/>
        <w:rPr>
          <w:b/>
          <w:b/>
          <w:color w:val="auto"/>
          <w:lang w:val="en-US"/>
        </w:rPr>
      </w:pPr>
      <w:r>
        <w:rPr>
          <w:b/>
          <w:color w:val="auto"/>
        </w:rPr>
        <w:t>Иностранные</w:t>
      </w:r>
      <w:r>
        <w:rPr>
          <w:b/>
          <w:color w:val="auto"/>
          <w:lang w:val="en-US"/>
        </w:rPr>
        <w:t xml:space="preserve"> </w:t>
      </w:r>
      <w:r>
        <w:rPr>
          <w:b/>
          <w:color w:val="auto"/>
        </w:rPr>
        <w:t>источники</w:t>
      </w:r>
      <w:r>
        <w:rPr>
          <w:b/>
          <w:color w:val="auto"/>
          <w:lang w:val="en-US"/>
        </w:rPr>
        <w:t xml:space="preserve">: </w:t>
      </w:r>
      <w:r>
        <w:rPr>
          <w:b/>
          <w:color w:val="auto"/>
        </w:rPr>
        <w:t>более</w:t>
      </w:r>
      <w:r>
        <w:rPr>
          <w:b/>
          <w:color w:val="auto"/>
          <w:lang w:val="en-US"/>
        </w:rPr>
        <w:t xml:space="preserve"> 4 </w:t>
      </w:r>
      <w:r>
        <w:rPr>
          <w:b/>
          <w:color w:val="auto"/>
        </w:rPr>
        <w:t>авторов</w:t>
      </w:r>
    </w:p>
    <w:p>
      <w:pPr>
        <w:sectPr>
          <w:footerReference w:type="default" r:id="rId7"/>
          <w:footerReference w:type="first" r:id="rId8"/>
          <w:footnotePr>
            <w:numFmt w:val="decimal"/>
          </w:footnotePr>
          <w:type w:val="nextPage"/>
          <w:pgSz w:w="11906" w:h="16838"/>
          <w:pgMar w:left="1134" w:right="851" w:gutter="0" w:header="0" w:top="737" w:footer="720" w:bottom="777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ind w:right="-32" w:firstLine="567"/>
        <w:jc w:val="both"/>
        <w:rPr>
          <w:color w:val="auto"/>
        </w:rPr>
      </w:pPr>
      <w:r>
        <w:rPr>
          <w:color w:val="auto"/>
          <w:lang w:val="en-US"/>
        </w:rPr>
        <w:t xml:space="preserve">The effect of short-term tooth intrusion on human pulpal blood flow measured by laser Doppler flowmetry / M. Ikawa, M. Fujiwara, H. Horiuchi et al. // Arch. </w:t>
      </w:r>
      <w:r>
        <w:rPr>
          <w:color w:val="auto"/>
        </w:rPr>
        <w:t>Oral. Biol. – 2001. – Vol. 46, № 9. – P. 781–788.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ПРИЛОЖЕНИЕ 4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ind w:right="-32" w:firstLine="567"/>
        <w:jc w:val="center"/>
        <w:rPr>
          <w:b/>
          <w:b/>
          <w:color w:val="auto"/>
        </w:rPr>
      </w:pPr>
      <w:r>
        <w:rPr>
          <w:b/>
          <w:color w:val="auto"/>
        </w:rPr>
        <w:t>ЛИЦЕНЗИОННЫЙ ДОГОВОР О ПЕРЕДАЧЕ ПРАВА</w:t>
      </w:r>
    </w:p>
    <w:p>
      <w:pPr>
        <w:pStyle w:val="Normal"/>
        <w:ind w:right="-32" w:firstLine="567"/>
        <w:jc w:val="center"/>
        <w:rPr>
          <w:b/>
          <w:b/>
          <w:color w:val="auto"/>
        </w:rPr>
      </w:pPr>
      <w:r>
        <w:rPr>
          <w:b/>
          <w:color w:val="auto"/>
        </w:rPr>
        <w:t>НА ПУБЛИКАЦИЮ</w:t>
      </w:r>
    </w:p>
    <w:p>
      <w:pPr>
        <w:pStyle w:val="Normal"/>
        <w:ind w:right="-32" w:firstLine="567"/>
        <w:jc w:val="center"/>
        <w:rPr>
          <w:b/>
          <w:b/>
          <w:color w:val="auto"/>
        </w:rPr>
      </w:pPr>
      <w:r>
        <w:rPr>
          <w:b/>
          <w:color w:val="auto"/>
        </w:rPr>
        <w:t>(ИЗДАТЕЛЬСКИЙ ЛИЦЕНЗИОННЫЙ ДОГОВОР)</w:t>
      </w:r>
    </w:p>
    <w:p>
      <w:pPr>
        <w:pStyle w:val="Normal"/>
        <w:ind w:right="-32" w:firstLine="567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Мы, нижеподписавшиеся, авторы статьи:_________________________________________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>
      <w:pPr>
        <w:pStyle w:val="Normal"/>
        <w:ind w:right="-32" w:firstLine="567"/>
        <w:jc w:val="center"/>
        <w:rPr>
          <w:color w:val="auto"/>
        </w:rPr>
      </w:pPr>
      <w:r>
        <w:rPr>
          <w:color w:val="auto"/>
        </w:rPr>
        <w:t>(название статьи)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>
      <w:pPr>
        <w:pStyle w:val="Normal"/>
        <w:ind w:right="-32" w:firstLine="567"/>
        <w:jc w:val="center"/>
        <w:rPr>
          <w:color w:val="auto"/>
        </w:rPr>
      </w:pPr>
      <w:r>
        <w:rPr>
          <w:color w:val="auto"/>
        </w:rPr>
        <w:t>(ФИО авторов)</w:t>
      </w:r>
    </w:p>
    <w:p>
      <w:pPr>
        <w:pStyle w:val="Normal"/>
        <w:ind w:right="-32" w:hanging="0"/>
        <w:jc w:val="both"/>
        <w:rPr>
          <w:color w:val="auto"/>
        </w:rPr>
      </w:pPr>
      <w:r>
        <w:rPr>
          <w:color w:val="auto"/>
        </w:rPr>
        <w:t xml:space="preserve">предоставляем безвозмездную простую (неисключительную) лицензию на публикацию этой статьи в электронном сборнике научных трудов </w:t>
      </w:r>
      <w:r>
        <w:rPr/>
        <w:t xml:space="preserve">XV Всероссийской научно-практической конференции молодых ученых и специалистов Роспотребнадзора </w:t>
      </w:r>
      <w:r>
        <w:rPr>
          <w:b/>
        </w:rPr>
        <w:t>«Современные проблемы эпидемиологии, микробиологии и гигиены»</w:t>
      </w:r>
      <w:r>
        <w:rPr>
          <w:color w:val="auto"/>
        </w:rPr>
        <w:t>.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5"/>
        <w:gridCol w:w="3643"/>
        <w:gridCol w:w="2111"/>
        <w:gridCol w:w="1407"/>
        <w:gridCol w:w="1752"/>
      </w:tblGrid>
      <w:tr>
        <w:trPr>
          <w:trHeight w:val="543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  <w:t>Ф. И. О.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  <w:t>Телефон и</w:t>
            </w:r>
          </w:p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e-mail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  <w:t>Дата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  <w:t>Подпись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67" w:right="-32" w:firstLine="56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67" w:right="-32" w:firstLine="56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67" w:right="-32" w:firstLine="56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67" w:right="-32" w:firstLine="56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67" w:right="-32" w:firstLine="56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2" w:firstLine="567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Normal"/>
        <w:ind w:right="-32" w:firstLine="56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ind w:right="-32" w:firstLine="567"/>
        <w:jc w:val="both"/>
        <w:rPr>
          <w:color w:val="auto"/>
        </w:rPr>
      </w:pPr>
      <w:r>
        <w:rPr/>
      </w:r>
    </w:p>
    <w:sectPr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134" w:right="851" w:gutter="0" w:header="0" w:top="737" w:footer="720" w:bottom="777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635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t" o:allowincell="f" style="position:absolute;margin-left:0.05pt;margin-top:0.05pt;width:6pt;height:13.75pt;mso-wrap-style:square;v-text-anchor:top;mso-position-horizontal-relative:margin">
              <v:fill o:detectmouseclick="t" type="solid" color2="black" opacity="0"/>
              <v:stroke color="black" weight="720" joinstyle="round" endcap="flat"/>
              <v:textbox>
                <w:txbxContent>
                  <w:p>
                    <w:pPr>
                      <w:pStyle w:val="Style4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3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3"/>
      <w:ind w:right="36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3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3"/>
      <w:ind w:right="36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3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47"/>
        <w:ind w:firstLine="709"/>
        <w:jc w:val="both"/>
        <w:rPr>
          <w:sz w:val="22"/>
          <w:szCs w:val="22"/>
        </w:rPr>
      </w:pPr>
      <w:r>
        <w:rPr>
          <w:rStyle w:val="Style31"/>
        </w:rPr>
        <w:footnoteRef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ГОСТ 7.0.5–2008 предназначен в первую очередь для библиографических ссылок, но в большинстве российских вузов принят в качестве стандарта и для библиографической записи.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6"/>
    <w:uiPriority w:val="9"/>
    <w:qFormat/>
    <w:rsid w:val="0016209b"/>
    <w:pPr>
      <w:keepNext w:val="true"/>
      <w:tabs>
        <w:tab w:val="clear" w:pos="708"/>
        <w:tab w:val="left" w:pos="0" w:leader="none"/>
      </w:tabs>
      <w:spacing w:before="240" w:after="60"/>
      <w:outlineLvl w:val="0"/>
    </w:pPr>
    <w:rPr>
      <w:rFonts w:ascii="Arial" w:hAnsi="Arial"/>
      <w:b/>
      <w:sz w:val="32"/>
    </w:rPr>
  </w:style>
  <w:style w:type="paragraph" w:styleId="2" w:customStyle="1">
    <w:name w:val="Heading 2"/>
    <w:basedOn w:val="Normal"/>
    <w:next w:val="Normal"/>
    <w:link w:val="24"/>
    <w:uiPriority w:val="9"/>
    <w:qFormat/>
    <w:rsid w:val="0016209b"/>
    <w:pPr>
      <w:keepNext w:val="true"/>
      <w:tabs>
        <w:tab w:val="clear" w:pos="708"/>
        <w:tab w:val="left" w:pos="0" w:leader="none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" w:customStyle="1">
    <w:name w:val="Heading 3"/>
    <w:next w:val="Normal"/>
    <w:link w:val="32"/>
    <w:uiPriority w:val="9"/>
    <w:qFormat/>
    <w:rsid w:val="0016209b"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 w:customStyle="1">
    <w:name w:val="Heading 4"/>
    <w:basedOn w:val="Normal"/>
    <w:next w:val="Normal"/>
    <w:link w:val="42"/>
    <w:uiPriority w:val="9"/>
    <w:qFormat/>
    <w:rsid w:val="0016209b"/>
    <w:pPr>
      <w:keepNext w:val="true"/>
      <w:tabs>
        <w:tab w:val="clear" w:pos="708"/>
        <w:tab w:val="left" w:pos="0" w:leader="none"/>
      </w:tabs>
      <w:ind w:firstLine="720"/>
      <w:jc w:val="both"/>
      <w:outlineLvl w:val="3"/>
    </w:pPr>
    <w:rPr>
      <w:sz w:val="28"/>
    </w:rPr>
  </w:style>
  <w:style w:type="paragraph" w:styleId="5" w:customStyle="1">
    <w:name w:val="Heading 5"/>
    <w:next w:val="Normal"/>
    <w:link w:val="51"/>
    <w:uiPriority w:val="9"/>
    <w:qFormat/>
    <w:rsid w:val="0016209b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7" w:customStyle="1">
    <w:name w:val="Heading 7"/>
    <w:basedOn w:val="Normal"/>
    <w:next w:val="Normal"/>
    <w:link w:val="71"/>
    <w:uiPriority w:val="9"/>
    <w:qFormat/>
    <w:rsid w:val="0016209b"/>
    <w:pPr>
      <w:keepNext w:val="true"/>
      <w:tabs>
        <w:tab w:val="clear" w:pos="708"/>
        <w:tab w:val="left" w:pos="0" w:leader="none"/>
      </w:tabs>
      <w:spacing w:lineRule="auto" w:line="192" w:before="298" w:after="0"/>
      <w:jc w:val="center"/>
      <w:outlineLvl w:val="6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16209b"/>
    <w:rPr>
      <w:rFonts w:ascii="Times New Roman" w:hAnsi="Times New Roman"/>
      <w:color w:val="000000"/>
      <w:sz w:val="24"/>
    </w:rPr>
  </w:style>
  <w:style w:type="character" w:styleId="WW8Num8z0" w:customStyle="1">
    <w:name w:val="WW8Num8z0"/>
    <w:link w:val="WW8Num8z01"/>
    <w:qFormat/>
    <w:rsid w:val="0016209b"/>
    <w:rPr>
      <w:rFonts w:ascii="Symbol" w:hAnsi="Symbol"/>
    </w:rPr>
  </w:style>
  <w:style w:type="character" w:styleId="21" w:customStyle="1">
    <w:name w:val="Оглавление 2 Знак"/>
    <w:qFormat/>
    <w:rsid w:val="0016209b"/>
    <w:rPr>
      <w:rFonts w:ascii="XO Thames" w:hAnsi="XO Thames"/>
      <w:sz w:val="28"/>
    </w:rPr>
  </w:style>
  <w:style w:type="character" w:styleId="Style8" w:customStyle="1">
    <w:name w:val="Колонтитул"/>
    <w:basedOn w:val="11"/>
    <w:link w:val="Style40"/>
    <w:qFormat/>
    <w:rsid w:val="0016209b"/>
    <w:rPr/>
  </w:style>
  <w:style w:type="character" w:styleId="12" w:customStyle="1">
    <w:name w:val="Обычный (веб)1"/>
    <w:basedOn w:val="11"/>
    <w:link w:val="110"/>
    <w:qFormat/>
    <w:rsid w:val="0016209b"/>
    <w:rPr/>
  </w:style>
  <w:style w:type="character" w:styleId="WW8Num12z0" w:customStyle="1">
    <w:name w:val="WW8Num12z0"/>
    <w:link w:val="WW8Num12z01"/>
    <w:qFormat/>
    <w:rsid w:val="0016209b"/>
    <w:rPr>
      <w:rFonts w:ascii="Symbol" w:hAnsi="Symbol"/>
      <w:sz w:val="20"/>
    </w:rPr>
  </w:style>
  <w:style w:type="character" w:styleId="WW8Num8z1" w:customStyle="1">
    <w:name w:val="WW8Num8z1"/>
    <w:link w:val="WW8Num8z11"/>
    <w:qFormat/>
    <w:rsid w:val="0016209b"/>
    <w:rPr>
      <w:rFonts w:ascii="Courier New" w:hAnsi="Courier New"/>
    </w:rPr>
  </w:style>
  <w:style w:type="character" w:styleId="41" w:customStyle="1">
    <w:name w:val="Оглавление 4 Знак"/>
    <w:qFormat/>
    <w:rsid w:val="0016209b"/>
    <w:rPr>
      <w:rFonts w:ascii="XO Thames" w:hAnsi="XO Thames"/>
      <w:sz w:val="28"/>
    </w:rPr>
  </w:style>
  <w:style w:type="character" w:styleId="Style9" w:customStyle="1">
    <w:name w:val="Символ нумерации"/>
    <w:qFormat/>
    <w:rsid w:val="0016209b"/>
    <w:rPr/>
  </w:style>
  <w:style w:type="character" w:styleId="71" w:customStyle="1">
    <w:name w:val="Заголовок 7 Знак"/>
    <w:basedOn w:val="11"/>
    <w:uiPriority w:val="9"/>
    <w:qFormat/>
    <w:rsid w:val="0016209b"/>
    <w:rPr>
      <w:b/>
    </w:rPr>
  </w:style>
  <w:style w:type="character" w:styleId="WW8Num1z0" w:customStyle="1">
    <w:name w:val="WW8Num1z0"/>
    <w:link w:val="WW8Num1z01"/>
    <w:qFormat/>
    <w:rsid w:val="0016209b"/>
    <w:rPr>
      <w:rFonts w:ascii="Symbol" w:hAnsi="Symbol"/>
      <w:sz w:val="20"/>
    </w:rPr>
  </w:style>
  <w:style w:type="character" w:styleId="6" w:customStyle="1">
    <w:name w:val="Оглавление 6 Знак"/>
    <w:qFormat/>
    <w:rsid w:val="0016209b"/>
    <w:rPr>
      <w:rFonts w:ascii="XO Thames" w:hAnsi="XO Thames"/>
      <w:sz w:val="28"/>
    </w:rPr>
  </w:style>
  <w:style w:type="character" w:styleId="72" w:customStyle="1">
    <w:name w:val="Оглавление 7 Знак"/>
    <w:qFormat/>
    <w:rsid w:val="0016209b"/>
    <w:rPr>
      <w:rFonts w:ascii="XO Thames" w:hAnsi="XO Thames"/>
      <w:sz w:val="28"/>
    </w:rPr>
  </w:style>
  <w:style w:type="character" w:styleId="31" w:customStyle="1">
    <w:name w:val="Основной текст с отступом 31"/>
    <w:basedOn w:val="11"/>
    <w:link w:val="312"/>
    <w:qFormat/>
    <w:rsid w:val="0016209b"/>
    <w:rPr/>
  </w:style>
  <w:style w:type="character" w:styleId="WW8Num17z2" w:customStyle="1">
    <w:name w:val="WW8Num17z2"/>
    <w:link w:val="WW8Num17z21"/>
    <w:qFormat/>
    <w:rsid w:val="0016209b"/>
    <w:rPr>
      <w:rFonts w:ascii="Wingdings" w:hAnsi="Wingdings"/>
      <w:sz w:val="20"/>
    </w:rPr>
  </w:style>
  <w:style w:type="character" w:styleId="WW8Num13z1" w:customStyle="1">
    <w:name w:val="WW8Num13z1"/>
    <w:link w:val="WW8Num13z11"/>
    <w:qFormat/>
    <w:rsid w:val="0016209b"/>
    <w:rPr>
      <w:rFonts w:ascii="Courier New" w:hAnsi="Courier New"/>
      <w:sz w:val="20"/>
    </w:rPr>
  </w:style>
  <w:style w:type="character" w:styleId="13" w:customStyle="1">
    <w:name w:val="Название объекта1"/>
    <w:basedOn w:val="11"/>
    <w:link w:val="Caption"/>
    <w:qFormat/>
    <w:rsid w:val="0016209b"/>
    <w:rPr>
      <w:i/>
      <w:sz w:val="24"/>
    </w:rPr>
  </w:style>
  <w:style w:type="character" w:styleId="WW8Num20z2" w:customStyle="1">
    <w:name w:val="WW8Num20z2"/>
    <w:link w:val="WW8Num20z21"/>
    <w:qFormat/>
    <w:rsid w:val="0016209b"/>
    <w:rPr>
      <w:rFonts w:ascii="Wingdings" w:hAnsi="Wingdings"/>
      <w:sz w:val="20"/>
    </w:rPr>
  </w:style>
  <w:style w:type="character" w:styleId="22" w:customStyle="1">
    <w:name w:val="Основной текст 2 Знак"/>
    <w:link w:val="26"/>
    <w:qFormat/>
    <w:rsid w:val="0016209b"/>
    <w:rPr>
      <w:b/>
      <w:i/>
      <w:color w:val="000000"/>
      <w:spacing w:val="-15"/>
      <w:sz w:val="28"/>
    </w:rPr>
  </w:style>
  <w:style w:type="character" w:styleId="Strong">
    <w:name w:val="Strong"/>
    <w:link w:val="111"/>
    <w:qFormat/>
    <w:rsid w:val="0016209b"/>
    <w:rPr>
      <w:b/>
    </w:rPr>
  </w:style>
  <w:style w:type="character" w:styleId="32" w:customStyle="1">
    <w:name w:val="Заголовок 3 Знак"/>
    <w:qFormat/>
    <w:rsid w:val="0016209b"/>
    <w:rPr>
      <w:rFonts w:ascii="XO Thames" w:hAnsi="XO Thames"/>
      <w:b/>
      <w:sz w:val="26"/>
    </w:rPr>
  </w:style>
  <w:style w:type="character" w:styleId="Style10" w:customStyle="1">
    <w:name w:val="Неразрешенное упоминание"/>
    <w:link w:val="Style41"/>
    <w:qFormat/>
    <w:rsid w:val="0016209b"/>
    <w:rPr>
      <w:color w:val="605E5C"/>
      <w:shd w:fill="E1DFDD" w:val="clear"/>
    </w:rPr>
  </w:style>
  <w:style w:type="character" w:styleId="WW8Num15z1" w:customStyle="1">
    <w:name w:val="WW8Num15z1"/>
    <w:link w:val="WW8Num15z11"/>
    <w:qFormat/>
    <w:rsid w:val="0016209b"/>
    <w:rPr>
      <w:rFonts w:ascii="Courier New" w:hAnsi="Courier New"/>
    </w:rPr>
  </w:style>
  <w:style w:type="character" w:styleId="14" w:customStyle="1">
    <w:name w:val="Неразрешенное упоминание1"/>
    <w:link w:val="112"/>
    <w:qFormat/>
    <w:rsid w:val="0016209b"/>
    <w:rPr>
      <w:color w:val="605E5C"/>
      <w:shd w:fill="E1DFDD" w:val="clear"/>
    </w:rPr>
  </w:style>
  <w:style w:type="character" w:styleId="Textright1" w:customStyle="1">
    <w:name w:val="textright1"/>
    <w:basedOn w:val="11"/>
    <w:link w:val="Textright11"/>
    <w:qFormat/>
    <w:rsid w:val="0016209b"/>
    <w:rPr/>
  </w:style>
  <w:style w:type="character" w:styleId="61" w:customStyle="1">
    <w:name w:val="заголовок 6"/>
    <w:basedOn w:val="11"/>
    <w:link w:val="63"/>
    <w:qFormat/>
    <w:rsid w:val="0016209b"/>
    <w:rPr>
      <w:sz w:val="20"/>
    </w:rPr>
  </w:style>
  <w:style w:type="character" w:styleId="Heading" w:customStyle="1">
    <w:name w:val="Heading"/>
    <w:basedOn w:val="11"/>
    <w:qFormat/>
    <w:rsid w:val="0016209b"/>
    <w:rPr>
      <w:rFonts w:ascii="Liberation Sans" w:hAnsi="Liberation Sans"/>
      <w:sz w:val="28"/>
    </w:rPr>
  </w:style>
  <w:style w:type="character" w:styleId="WW8Num16z1" w:customStyle="1">
    <w:name w:val="WW8Num16z1"/>
    <w:link w:val="WW8Num16z11"/>
    <w:qFormat/>
    <w:rsid w:val="0016209b"/>
    <w:rPr>
      <w:rFonts w:ascii="Courier New" w:hAnsi="Courier New"/>
    </w:rPr>
  </w:style>
  <w:style w:type="character" w:styleId="WW8Num10z0" w:customStyle="1">
    <w:name w:val="WW8Num10z0"/>
    <w:link w:val="WW8Num10z01"/>
    <w:qFormat/>
    <w:rsid w:val="0016209b"/>
    <w:rPr>
      <w:rFonts w:ascii="Symbol" w:hAnsi="Symbol"/>
      <w:sz w:val="20"/>
    </w:rPr>
  </w:style>
  <w:style w:type="character" w:styleId="WW8Num1z2" w:customStyle="1">
    <w:name w:val="WW8Num1z2"/>
    <w:link w:val="WW8Num1z21"/>
    <w:qFormat/>
    <w:rsid w:val="0016209b"/>
    <w:rPr>
      <w:rFonts w:ascii="Wingdings" w:hAnsi="Wingdings"/>
      <w:sz w:val="20"/>
    </w:rPr>
  </w:style>
  <w:style w:type="character" w:styleId="Style11" w:customStyle="1">
    <w:name w:val="Обычный (Интернет)"/>
    <w:basedOn w:val="11"/>
    <w:link w:val="Style42"/>
    <w:qFormat/>
    <w:rsid w:val="0016209b"/>
    <w:rPr/>
  </w:style>
  <w:style w:type="character" w:styleId="Style12" w:customStyle="1">
    <w:name w:val="Нижний колонтитул Знак"/>
    <w:basedOn w:val="11"/>
    <w:qFormat/>
    <w:rsid w:val="0016209b"/>
    <w:rPr/>
  </w:style>
  <w:style w:type="character" w:styleId="WW8Num23z1" w:customStyle="1">
    <w:name w:val="WW8Num23z1"/>
    <w:link w:val="WW8Num23z11"/>
    <w:qFormat/>
    <w:rsid w:val="0016209b"/>
    <w:rPr>
      <w:rFonts w:ascii="Courier New" w:hAnsi="Courier New"/>
    </w:rPr>
  </w:style>
  <w:style w:type="character" w:styleId="Style13" w:customStyle="1">
    <w:name w:val="Список Знак"/>
    <w:basedOn w:val="18"/>
    <w:qFormat/>
    <w:rsid w:val="0016209b"/>
    <w:rPr/>
  </w:style>
  <w:style w:type="character" w:styleId="WW8Num21z2" w:customStyle="1">
    <w:name w:val="WW8Num21z2"/>
    <w:link w:val="WW8Num21z21"/>
    <w:qFormat/>
    <w:rsid w:val="0016209b"/>
    <w:rPr>
      <w:rFonts w:ascii="Wingdings" w:hAnsi="Wingdings"/>
    </w:rPr>
  </w:style>
  <w:style w:type="character" w:styleId="Style14" w:customStyle="1">
    <w:name w:val="Текст выноски Знак"/>
    <w:basedOn w:val="11"/>
    <w:link w:val="BalloonText"/>
    <w:qFormat/>
    <w:rsid w:val="0016209b"/>
    <w:rPr>
      <w:rFonts w:ascii="Tahoma" w:hAnsi="Tahoma"/>
      <w:sz w:val="16"/>
    </w:rPr>
  </w:style>
  <w:style w:type="character" w:styleId="Style15" w:customStyle="1">
    <w:name w:val="Основной текст с отступом Знак"/>
    <w:basedOn w:val="11"/>
    <w:qFormat/>
    <w:rsid w:val="0016209b"/>
    <w:rPr/>
  </w:style>
  <w:style w:type="character" w:styleId="WW8Num3z2" w:customStyle="1">
    <w:name w:val="WW8Num3z2"/>
    <w:link w:val="WW8Num3z21"/>
    <w:qFormat/>
    <w:rsid w:val="0016209b"/>
    <w:rPr>
      <w:rFonts w:ascii="Wingdings" w:hAnsi="Wingdings"/>
      <w:sz w:val="20"/>
    </w:rPr>
  </w:style>
  <w:style w:type="character" w:styleId="WW8Num10z1" w:customStyle="1">
    <w:name w:val="WW8Num10z1"/>
    <w:link w:val="WW8Num10z11"/>
    <w:qFormat/>
    <w:rsid w:val="0016209b"/>
    <w:rPr>
      <w:rFonts w:ascii="Courier New" w:hAnsi="Courier New"/>
      <w:sz w:val="20"/>
    </w:rPr>
  </w:style>
  <w:style w:type="character" w:styleId="WW8Num3z1" w:customStyle="1">
    <w:name w:val="WW8Num3z1"/>
    <w:link w:val="WW8Num3z11"/>
    <w:qFormat/>
    <w:rsid w:val="0016209b"/>
    <w:rPr>
      <w:rFonts w:ascii="Courier New" w:hAnsi="Courier New"/>
      <w:sz w:val="20"/>
    </w:rPr>
  </w:style>
  <w:style w:type="character" w:styleId="WW8Num13z0" w:customStyle="1">
    <w:name w:val="WW8Num13z0"/>
    <w:link w:val="WW8Num13z01"/>
    <w:qFormat/>
    <w:rsid w:val="0016209b"/>
    <w:rPr>
      <w:rFonts w:ascii="Symbol" w:hAnsi="Symbol"/>
      <w:sz w:val="20"/>
    </w:rPr>
  </w:style>
  <w:style w:type="character" w:styleId="FrameContents" w:customStyle="1">
    <w:name w:val="Frame Contents"/>
    <w:basedOn w:val="11"/>
    <w:link w:val="FrameContents1"/>
    <w:qFormat/>
    <w:rsid w:val="0016209b"/>
    <w:rPr/>
  </w:style>
  <w:style w:type="character" w:styleId="33" w:customStyle="1">
    <w:name w:val="Оглавление 3 Знак"/>
    <w:qFormat/>
    <w:rsid w:val="0016209b"/>
    <w:rPr>
      <w:rFonts w:ascii="XO Thames" w:hAnsi="XO Thames"/>
      <w:sz w:val="28"/>
    </w:rPr>
  </w:style>
  <w:style w:type="character" w:styleId="15" w:customStyle="1">
    <w:name w:val="Верхний колонтитул1"/>
    <w:basedOn w:val="11"/>
    <w:qFormat/>
    <w:rsid w:val="0016209b"/>
    <w:rPr/>
  </w:style>
  <w:style w:type="character" w:styleId="WW8Num17z0" w:customStyle="1">
    <w:name w:val="WW8Num17z0"/>
    <w:link w:val="WW8Num17z01"/>
    <w:qFormat/>
    <w:rsid w:val="0016209b"/>
    <w:rPr>
      <w:rFonts w:ascii="Symbol" w:hAnsi="Symbol"/>
      <w:sz w:val="20"/>
    </w:rPr>
  </w:style>
  <w:style w:type="character" w:styleId="WW8Num23z0" w:customStyle="1">
    <w:name w:val="WW8Num23z0"/>
    <w:link w:val="WW8Num23z01"/>
    <w:qFormat/>
    <w:rsid w:val="0016209b"/>
    <w:rPr>
      <w:rFonts w:ascii="Wingdings" w:hAnsi="Wingdings"/>
    </w:rPr>
  </w:style>
  <w:style w:type="character" w:styleId="WW8Num19z0" w:customStyle="1">
    <w:name w:val="WW8Num19z0"/>
    <w:link w:val="WW8Num19z01"/>
    <w:qFormat/>
    <w:rsid w:val="0016209b"/>
    <w:rPr>
      <w:b w:val="false"/>
    </w:rPr>
  </w:style>
  <w:style w:type="character" w:styleId="WW8Num11z0" w:customStyle="1">
    <w:name w:val="WW8Num11z0"/>
    <w:link w:val="WW8Num11z01"/>
    <w:qFormat/>
    <w:rsid w:val="0016209b"/>
    <w:rPr>
      <w:b w:val="false"/>
    </w:rPr>
  </w:style>
  <w:style w:type="character" w:styleId="WW8Num20z0" w:customStyle="1">
    <w:name w:val="WW8Num20z0"/>
    <w:link w:val="WW8Num20z01"/>
    <w:qFormat/>
    <w:rsid w:val="0016209b"/>
    <w:rPr>
      <w:rFonts w:ascii="Symbol" w:hAnsi="Symbol"/>
      <w:sz w:val="20"/>
    </w:rPr>
  </w:style>
  <w:style w:type="character" w:styleId="211" w:customStyle="1">
    <w:name w:val="Основной текст 21"/>
    <w:basedOn w:val="11"/>
    <w:link w:val="212"/>
    <w:qFormat/>
    <w:rsid w:val="0016209b"/>
    <w:rPr>
      <w:b/>
      <w:i/>
      <w:color w:val="000000"/>
      <w:spacing w:val="-15"/>
      <w:sz w:val="28"/>
    </w:rPr>
  </w:style>
  <w:style w:type="character" w:styleId="WW8Num22z2" w:customStyle="1">
    <w:name w:val="WW8Num22z2"/>
    <w:link w:val="WW8Num22z21"/>
    <w:qFormat/>
    <w:rsid w:val="0016209b"/>
    <w:rPr>
      <w:rFonts w:ascii="Wingdings" w:hAnsi="Wingdings"/>
      <w:sz w:val="20"/>
    </w:rPr>
  </w:style>
  <w:style w:type="character" w:styleId="51" w:customStyle="1">
    <w:name w:val="Заголовок 5 Знак"/>
    <w:qFormat/>
    <w:rsid w:val="0016209b"/>
    <w:rPr>
      <w:rFonts w:ascii="XO Thames" w:hAnsi="XO Thames"/>
      <w:b/>
      <w:sz w:val="22"/>
    </w:rPr>
  </w:style>
  <w:style w:type="character" w:styleId="WW8Num22z0" w:customStyle="1">
    <w:name w:val="WW8Num22z0"/>
    <w:link w:val="WW8Num22z01"/>
    <w:qFormat/>
    <w:rsid w:val="0016209b"/>
    <w:rPr>
      <w:rFonts w:ascii="Symbol" w:hAnsi="Symbol"/>
      <w:sz w:val="20"/>
    </w:rPr>
  </w:style>
  <w:style w:type="character" w:styleId="Style16" w:customStyle="1">
    <w:name w:val="Основной текст Знак"/>
    <w:link w:val="Style46"/>
    <w:qFormat/>
    <w:rsid w:val="0016209b"/>
    <w:rPr>
      <w:sz w:val="24"/>
    </w:rPr>
  </w:style>
  <w:style w:type="character" w:styleId="Style17" w:customStyle="1">
    <w:name w:val="Указатель Знак"/>
    <w:basedOn w:val="11"/>
    <w:link w:val="Indexheading"/>
    <w:qFormat/>
    <w:rsid w:val="0016209b"/>
    <w:rPr/>
  </w:style>
  <w:style w:type="character" w:styleId="WW8Num22z1" w:customStyle="1">
    <w:name w:val="WW8Num22z1"/>
    <w:link w:val="WW8Num22z11"/>
    <w:qFormat/>
    <w:rsid w:val="0016209b"/>
    <w:rPr>
      <w:rFonts w:ascii="Courier New" w:hAnsi="Courier New"/>
      <w:sz w:val="20"/>
    </w:rPr>
  </w:style>
  <w:style w:type="character" w:styleId="Style18" w:customStyle="1">
    <w:name w:val="Заголовок"/>
    <w:basedOn w:val="11"/>
    <w:link w:val="Style35"/>
    <w:qFormat/>
    <w:rsid w:val="0016209b"/>
    <w:rPr>
      <w:rFonts w:ascii="Liberation Sans" w:hAnsi="Liberation Sans"/>
      <w:sz w:val="28"/>
    </w:rPr>
  </w:style>
  <w:style w:type="character" w:styleId="16" w:customStyle="1">
    <w:name w:val="Заголовок 1 Знак"/>
    <w:basedOn w:val="11"/>
    <w:uiPriority w:val="9"/>
    <w:qFormat/>
    <w:rsid w:val="0016209b"/>
    <w:rPr>
      <w:rFonts w:ascii="Arial" w:hAnsi="Arial"/>
      <w:b/>
      <w:sz w:val="32"/>
    </w:rPr>
  </w:style>
  <w:style w:type="character" w:styleId="Style19" w:customStyle="1">
    <w:name w:val="Название объекта Знак"/>
    <w:basedOn w:val="11"/>
    <w:link w:val="Caption"/>
    <w:qFormat/>
    <w:rsid w:val="0016209b"/>
    <w:rPr>
      <w:i/>
      <w:sz w:val="24"/>
    </w:rPr>
  </w:style>
  <w:style w:type="character" w:styleId="WW8Num17z1" w:customStyle="1">
    <w:name w:val="WW8Num17z1"/>
    <w:link w:val="WW8Num17z11"/>
    <w:qFormat/>
    <w:rsid w:val="0016209b"/>
    <w:rPr>
      <w:rFonts w:ascii="Courier New" w:hAnsi="Courier New"/>
      <w:sz w:val="20"/>
    </w:rPr>
  </w:style>
  <w:style w:type="character" w:styleId="Style20">
    <w:name w:val="Hyperlink"/>
    <w:link w:val="114"/>
    <w:rsid w:val="0016209b"/>
    <w:rPr>
      <w:color w:val="0000FF"/>
      <w:u w:val="single"/>
    </w:rPr>
  </w:style>
  <w:style w:type="character" w:styleId="Footnote" w:customStyle="1">
    <w:name w:val="Footnote"/>
    <w:basedOn w:val="11"/>
    <w:qFormat/>
    <w:rsid w:val="0016209b"/>
    <w:rPr>
      <w:sz w:val="20"/>
    </w:rPr>
  </w:style>
  <w:style w:type="character" w:styleId="17" w:customStyle="1">
    <w:name w:val="Оглавление 1 Знак"/>
    <w:qFormat/>
    <w:rsid w:val="0016209b"/>
    <w:rPr>
      <w:rFonts w:ascii="XO Thames" w:hAnsi="XO Thames"/>
      <w:b/>
      <w:sz w:val="28"/>
    </w:rPr>
  </w:style>
  <w:style w:type="character" w:styleId="WW8Num10z2" w:customStyle="1">
    <w:name w:val="WW8Num10z2"/>
    <w:link w:val="WW8Num10z21"/>
    <w:qFormat/>
    <w:rsid w:val="0016209b"/>
    <w:rPr>
      <w:rFonts w:ascii="Wingdings" w:hAnsi="Wingdings"/>
      <w:sz w:val="20"/>
    </w:rPr>
  </w:style>
  <w:style w:type="character" w:styleId="WW8Num16z0" w:customStyle="1">
    <w:name w:val="WW8Num16z0"/>
    <w:link w:val="WW8Num16z01"/>
    <w:qFormat/>
    <w:rsid w:val="0016209b"/>
    <w:rPr>
      <w:rFonts w:ascii="Symbol" w:hAnsi="Symbol"/>
    </w:rPr>
  </w:style>
  <w:style w:type="character" w:styleId="WW8Num18z0" w:customStyle="1">
    <w:name w:val="WW8Num18z0"/>
    <w:link w:val="WW8Num18z01"/>
    <w:qFormat/>
    <w:rsid w:val="0016209b"/>
    <w:rPr/>
  </w:style>
  <w:style w:type="character" w:styleId="HeaderandFooter" w:customStyle="1">
    <w:name w:val="Header and Footer"/>
    <w:basedOn w:val="11"/>
    <w:qFormat/>
    <w:rsid w:val="0016209b"/>
    <w:rPr/>
  </w:style>
  <w:style w:type="character" w:styleId="WW8Num6z0" w:customStyle="1">
    <w:name w:val="WW8Num6z0"/>
    <w:link w:val="WW8Num6z01"/>
    <w:qFormat/>
    <w:rsid w:val="0016209b"/>
    <w:rPr>
      <w:rFonts w:ascii="Symbol" w:hAnsi="Symbol"/>
      <w:sz w:val="20"/>
    </w:rPr>
  </w:style>
  <w:style w:type="character" w:styleId="WW8Num14z0" w:customStyle="1">
    <w:name w:val="WW8Num14z0"/>
    <w:link w:val="WW8Num14z01"/>
    <w:qFormat/>
    <w:rsid w:val="0016209b"/>
    <w:rPr>
      <w:b w:val="false"/>
    </w:rPr>
  </w:style>
  <w:style w:type="character" w:styleId="18" w:customStyle="1">
    <w:name w:val="Основной текст Знак1"/>
    <w:basedOn w:val="11"/>
    <w:qFormat/>
    <w:rsid w:val="0016209b"/>
    <w:rPr/>
  </w:style>
  <w:style w:type="character" w:styleId="9" w:customStyle="1">
    <w:name w:val="Оглавление 9 Знак"/>
    <w:qFormat/>
    <w:rsid w:val="0016209b"/>
    <w:rPr>
      <w:rFonts w:ascii="XO Thames" w:hAnsi="XO Thames"/>
      <w:sz w:val="28"/>
    </w:rPr>
  </w:style>
  <w:style w:type="character" w:styleId="WW8Num21z1" w:customStyle="1">
    <w:name w:val="WW8Num21z1"/>
    <w:link w:val="WW8Num21z11"/>
    <w:qFormat/>
    <w:rsid w:val="0016209b"/>
    <w:rPr>
      <w:rFonts w:ascii="Courier New" w:hAnsi="Courier New"/>
    </w:rPr>
  </w:style>
  <w:style w:type="character" w:styleId="19" w:customStyle="1">
    <w:name w:val="Основной шрифт абзаца1"/>
    <w:link w:val="113"/>
    <w:qFormat/>
    <w:rsid w:val="0016209b"/>
    <w:rPr/>
  </w:style>
  <w:style w:type="character" w:styleId="WW8Num3z0" w:customStyle="1">
    <w:name w:val="WW8Num3z0"/>
    <w:link w:val="WW8Num3z01"/>
    <w:qFormat/>
    <w:rsid w:val="0016209b"/>
    <w:rPr>
      <w:rFonts w:ascii="Symbol" w:hAnsi="Symbol"/>
      <w:sz w:val="20"/>
    </w:rPr>
  </w:style>
  <w:style w:type="character" w:styleId="WW8Num21z0" w:customStyle="1">
    <w:name w:val="WW8Num21z0"/>
    <w:link w:val="WW8Num21z01"/>
    <w:qFormat/>
    <w:rsid w:val="0016209b"/>
    <w:rPr>
      <w:rFonts w:ascii="Symbol" w:hAnsi="Symbol"/>
    </w:rPr>
  </w:style>
  <w:style w:type="character" w:styleId="311" w:customStyle="1">
    <w:name w:val="Основной текст 31"/>
    <w:basedOn w:val="11"/>
    <w:link w:val="313"/>
    <w:qFormat/>
    <w:rsid w:val="0016209b"/>
    <w:rPr>
      <w:sz w:val="16"/>
    </w:rPr>
  </w:style>
  <w:style w:type="character" w:styleId="FootnoteCharacters" w:customStyle="1">
    <w:name w:val="Footnote Characters"/>
    <w:link w:val="FootnoteCharacters1"/>
    <w:uiPriority w:val="99"/>
    <w:qFormat/>
    <w:rsid w:val="004e090f"/>
    <w:rPr>
      <w:rFonts w:cs="Times New Roman"/>
      <w:vertAlign w:val="superscript"/>
    </w:rPr>
  </w:style>
  <w:style w:type="character" w:styleId="WW8Num5z0" w:customStyle="1">
    <w:name w:val="WW8Num5z0"/>
    <w:link w:val="WW8Num5z01"/>
    <w:qFormat/>
    <w:rsid w:val="0016209b"/>
    <w:rPr>
      <w:rFonts w:ascii="Symbol" w:hAnsi="Symbol"/>
      <w:sz w:val="20"/>
    </w:rPr>
  </w:style>
  <w:style w:type="character" w:styleId="Style21" w:customStyle="1">
    <w:name w:val="Без интервала Знак"/>
    <w:link w:val="NoSpacing"/>
    <w:qFormat/>
    <w:rsid w:val="0016209b"/>
    <w:rPr>
      <w:rFonts w:ascii="Times New Roman" w:hAnsi="Times New Roman"/>
      <w:color w:val="000000"/>
      <w:sz w:val="24"/>
    </w:rPr>
  </w:style>
  <w:style w:type="character" w:styleId="Style22" w:customStyle="1">
    <w:name w:val="Содержимое врезки"/>
    <w:basedOn w:val="11"/>
    <w:link w:val="Style48"/>
    <w:qFormat/>
    <w:rsid w:val="0016209b"/>
    <w:rPr/>
  </w:style>
  <w:style w:type="character" w:styleId="8" w:customStyle="1">
    <w:name w:val="Оглавление 8 Знак"/>
    <w:qFormat/>
    <w:rsid w:val="0016209b"/>
    <w:rPr>
      <w:rFonts w:ascii="XO Thames" w:hAnsi="XO Thames"/>
      <w:sz w:val="28"/>
    </w:rPr>
  </w:style>
  <w:style w:type="character" w:styleId="WW8Num4z3" w:customStyle="1">
    <w:name w:val="WW8Num4z3"/>
    <w:link w:val="WW8Num4z31"/>
    <w:qFormat/>
    <w:rsid w:val="0016209b"/>
    <w:rPr>
      <w:rFonts w:ascii="Symbol" w:hAnsi="Symbol"/>
    </w:rPr>
  </w:style>
  <w:style w:type="character" w:styleId="WW8Num4z2" w:customStyle="1">
    <w:name w:val="WW8Num4z2"/>
    <w:link w:val="WW8Num4z21"/>
    <w:qFormat/>
    <w:rsid w:val="0016209b"/>
    <w:rPr>
      <w:rFonts w:ascii="Wingdings" w:hAnsi="Wingdings"/>
    </w:rPr>
  </w:style>
  <w:style w:type="character" w:styleId="WW8Num20z1" w:customStyle="1">
    <w:name w:val="WW8Num20z1"/>
    <w:link w:val="WW8Num20z11"/>
    <w:qFormat/>
    <w:rsid w:val="0016209b"/>
    <w:rPr>
      <w:rFonts w:ascii="Courier New" w:hAnsi="Courier New"/>
      <w:sz w:val="20"/>
    </w:rPr>
  </w:style>
  <w:style w:type="character" w:styleId="WW8Num23z3" w:customStyle="1">
    <w:name w:val="WW8Num23z3"/>
    <w:link w:val="WW8Num23z31"/>
    <w:qFormat/>
    <w:rsid w:val="0016209b"/>
    <w:rPr>
      <w:rFonts w:ascii="Symbol" w:hAnsi="Symbol"/>
    </w:rPr>
  </w:style>
  <w:style w:type="character" w:styleId="52" w:customStyle="1">
    <w:name w:val="Оглавление 5 Знак"/>
    <w:qFormat/>
    <w:rsid w:val="0016209b"/>
    <w:rPr>
      <w:rFonts w:ascii="XO Thames" w:hAnsi="XO Thames"/>
      <w:sz w:val="28"/>
    </w:rPr>
  </w:style>
  <w:style w:type="character" w:styleId="Style23" w:customStyle="1">
    <w:name w:val="Знак Знак Знак Знак Знак Знак"/>
    <w:basedOn w:val="11"/>
    <w:link w:val="Style49"/>
    <w:qFormat/>
    <w:rsid w:val="0016209b"/>
    <w:rPr>
      <w:rFonts w:ascii="Verdana" w:hAnsi="Verdana"/>
      <w:sz w:val="20"/>
    </w:rPr>
  </w:style>
  <w:style w:type="character" w:styleId="Pagenumber">
    <w:name w:val="page number"/>
    <w:basedOn w:val="19"/>
    <w:link w:val="116"/>
    <w:qFormat/>
    <w:rsid w:val="0016209b"/>
    <w:rPr/>
  </w:style>
  <w:style w:type="character" w:styleId="WW8Num15z2" w:customStyle="1">
    <w:name w:val="WW8Num15z2"/>
    <w:link w:val="WW8Num15z21"/>
    <w:qFormat/>
    <w:rsid w:val="0016209b"/>
    <w:rPr>
      <w:rFonts w:ascii="Wingdings" w:hAnsi="Wingdings"/>
    </w:rPr>
  </w:style>
  <w:style w:type="character" w:styleId="WW8Num12z1" w:customStyle="1">
    <w:name w:val="WW8Num12z1"/>
    <w:link w:val="WW8Num12z11"/>
    <w:qFormat/>
    <w:rsid w:val="0016209b"/>
    <w:rPr>
      <w:rFonts w:ascii="Courier New" w:hAnsi="Courier New"/>
      <w:sz w:val="20"/>
    </w:rPr>
  </w:style>
  <w:style w:type="character" w:styleId="WW8Num13z2" w:customStyle="1">
    <w:name w:val="WW8Num13z2"/>
    <w:link w:val="WW8Num13z21"/>
    <w:qFormat/>
    <w:rsid w:val="0016209b"/>
    <w:rPr>
      <w:rFonts w:ascii="Wingdings" w:hAnsi="Wingdings"/>
      <w:sz w:val="20"/>
    </w:rPr>
  </w:style>
  <w:style w:type="character" w:styleId="Style24" w:customStyle="1">
    <w:name w:val="Подзаголовок Знак"/>
    <w:qFormat/>
    <w:rsid w:val="0016209b"/>
    <w:rPr>
      <w:rFonts w:ascii="XO Thames" w:hAnsi="XO Thames"/>
      <w:i/>
      <w:sz w:val="24"/>
    </w:rPr>
  </w:style>
  <w:style w:type="character" w:styleId="Style25">
    <w:name w:val="Emphasis"/>
    <w:link w:val="117"/>
    <w:qFormat/>
    <w:rsid w:val="0016209b"/>
    <w:rPr>
      <w:i/>
    </w:rPr>
  </w:style>
  <w:style w:type="character" w:styleId="Style26" w:customStyle="1">
    <w:name w:val="Знак Знак"/>
    <w:basedOn w:val="11"/>
    <w:link w:val="Style51"/>
    <w:qFormat/>
    <w:rsid w:val="0016209b"/>
    <w:rPr>
      <w:rFonts w:ascii="Verdana" w:hAnsi="Verdana"/>
      <w:sz w:val="20"/>
    </w:rPr>
  </w:style>
  <w:style w:type="character" w:styleId="WW8Num7z0" w:customStyle="1">
    <w:name w:val="WW8Num7z0"/>
    <w:link w:val="WW8Num7z01"/>
    <w:qFormat/>
    <w:rsid w:val="0016209b"/>
    <w:rPr/>
  </w:style>
  <w:style w:type="character" w:styleId="WW8Num4z1" w:customStyle="1">
    <w:name w:val="WW8Num4z1"/>
    <w:link w:val="WW8Num4z11"/>
    <w:qFormat/>
    <w:rsid w:val="0016209b"/>
    <w:rPr>
      <w:rFonts w:ascii="Courier New" w:hAnsi="Courier New"/>
    </w:rPr>
  </w:style>
  <w:style w:type="character" w:styleId="WW8Num12z2" w:customStyle="1">
    <w:name w:val="WW8Num12z2"/>
    <w:link w:val="WW8Num12z21"/>
    <w:qFormat/>
    <w:rsid w:val="0016209b"/>
    <w:rPr>
      <w:rFonts w:ascii="Wingdings" w:hAnsi="Wingdings"/>
      <w:sz w:val="20"/>
    </w:rPr>
  </w:style>
  <w:style w:type="character" w:styleId="Index" w:customStyle="1">
    <w:name w:val="Index"/>
    <w:basedOn w:val="11"/>
    <w:qFormat/>
    <w:rsid w:val="0016209b"/>
    <w:rPr/>
  </w:style>
  <w:style w:type="character" w:styleId="Style27" w:customStyle="1">
    <w:name w:val="Название Знак"/>
    <w:qFormat/>
    <w:rsid w:val="0016209b"/>
    <w:rPr>
      <w:rFonts w:ascii="XO Thames" w:hAnsi="XO Thames"/>
      <w:b/>
      <w:caps/>
      <w:sz w:val="40"/>
    </w:rPr>
  </w:style>
  <w:style w:type="character" w:styleId="WW8Num1z1" w:customStyle="1">
    <w:name w:val="WW8Num1z1"/>
    <w:link w:val="WW8Num1z11"/>
    <w:qFormat/>
    <w:rsid w:val="0016209b"/>
    <w:rPr>
      <w:rFonts w:ascii="Courier New" w:hAnsi="Courier New"/>
      <w:sz w:val="20"/>
    </w:rPr>
  </w:style>
  <w:style w:type="character" w:styleId="42" w:customStyle="1">
    <w:name w:val="Заголовок 4 Знак"/>
    <w:basedOn w:val="11"/>
    <w:uiPriority w:val="9"/>
    <w:qFormat/>
    <w:rsid w:val="0016209b"/>
    <w:rPr>
      <w:sz w:val="28"/>
    </w:rPr>
  </w:style>
  <w:style w:type="character" w:styleId="23" w:customStyle="1">
    <w:name w:val="Знак Знак2"/>
    <w:basedOn w:val="11"/>
    <w:link w:val="28"/>
    <w:qFormat/>
    <w:rsid w:val="0016209b"/>
    <w:rPr>
      <w:rFonts w:ascii="Verdana" w:hAnsi="Verdana"/>
      <w:sz w:val="20"/>
    </w:rPr>
  </w:style>
  <w:style w:type="character" w:styleId="24" w:customStyle="1">
    <w:name w:val="Заголовок 2 Знак"/>
    <w:basedOn w:val="11"/>
    <w:uiPriority w:val="9"/>
    <w:qFormat/>
    <w:rsid w:val="0016209b"/>
    <w:rPr>
      <w:rFonts w:ascii="Arial" w:hAnsi="Arial"/>
      <w:b/>
      <w:i/>
      <w:sz w:val="28"/>
    </w:rPr>
  </w:style>
  <w:style w:type="character" w:styleId="WW8Num15z0" w:customStyle="1">
    <w:name w:val="WW8Num15z0"/>
    <w:link w:val="WW8Num15z01"/>
    <w:qFormat/>
    <w:rsid w:val="0016209b"/>
    <w:rPr>
      <w:rFonts w:ascii="Symbol" w:hAnsi="Symbol"/>
    </w:rPr>
  </w:style>
  <w:style w:type="character" w:styleId="Style28" w:customStyle="1">
    <w:name w:val="Верхний колонтитул Знак"/>
    <w:basedOn w:val="11"/>
    <w:qFormat/>
    <w:rsid w:val="0016209b"/>
    <w:rPr/>
  </w:style>
  <w:style w:type="character" w:styleId="WW8Num2z0" w:customStyle="1">
    <w:name w:val="WW8Num2z0"/>
    <w:link w:val="WW8Num2z01"/>
    <w:qFormat/>
    <w:rsid w:val="0016209b"/>
    <w:rPr/>
  </w:style>
  <w:style w:type="character" w:styleId="WW8Num16z2" w:customStyle="1">
    <w:name w:val="WW8Num16z2"/>
    <w:link w:val="WW8Num16z21"/>
    <w:qFormat/>
    <w:rsid w:val="0016209b"/>
    <w:rPr>
      <w:rFonts w:ascii="Wingdings" w:hAnsi="Wingdings"/>
    </w:rPr>
  </w:style>
  <w:style w:type="character" w:styleId="WW8Num8z2" w:customStyle="1">
    <w:name w:val="WW8Num8z2"/>
    <w:link w:val="WW8Num8z21"/>
    <w:qFormat/>
    <w:rsid w:val="0016209b"/>
    <w:rPr>
      <w:rFonts w:ascii="Wingdings" w:hAnsi="Wingdings"/>
    </w:rPr>
  </w:style>
  <w:style w:type="character" w:styleId="Style29" w:customStyle="1">
    <w:name w:val="Абзац списка Знак"/>
    <w:basedOn w:val="11"/>
    <w:link w:val="ListParagraph"/>
    <w:qFormat/>
    <w:rsid w:val="00c92bcf"/>
    <w:rPr>
      <w:rFonts w:ascii="Courier" w:hAnsi="Courier"/>
    </w:rPr>
  </w:style>
  <w:style w:type="character" w:styleId="Style30" w:customStyle="1">
    <w:name w:val="Текст сноски Знак"/>
    <w:basedOn w:val="DefaultParagraphFont"/>
    <w:uiPriority w:val="99"/>
    <w:qFormat/>
    <w:rsid w:val="004e090f"/>
    <w:rPr>
      <w:color w:val="auto"/>
    </w:rPr>
  </w:style>
  <w:style w:type="character" w:styleId="Style31" w:customStyle="1">
    <w:name w:val="Символ сноски"/>
    <w:qFormat/>
    <w:rsid w:val="006f70b5"/>
    <w:rPr>
      <w:rFonts w:cs="Times New Roman"/>
      <w:vertAlign w:val="superscript"/>
    </w:rPr>
  </w:style>
  <w:style w:type="character" w:styleId="Style32">
    <w:name w:val="Footnote Reference"/>
    <w:rPr>
      <w:rFonts w:cs="Times New Roman"/>
      <w:vertAlign w:val="superscript"/>
    </w:rPr>
  </w:style>
  <w:style w:type="character" w:styleId="Style33" w:customStyle="1">
    <w:name w:val="Символ концевой сноски"/>
    <w:qFormat/>
    <w:rsid w:val="006f70b5"/>
    <w:rPr>
      <w:vertAlign w:val="superscript"/>
    </w:rPr>
  </w:style>
  <w:style w:type="character" w:styleId="Style34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6f70b5"/>
    <w:rPr/>
  </w:style>
  <w:style w:type="paragraph" w:styleId="Style35" w:customStyle="1">
    <w:name w:val="Заголовок"/>
    <w:basedOn w:val="Normal"/>
    <w:next w:val="Style36"/>
    <w:link w:val="Style18"/>
    <w:qFormat/>
    <w:rsid w:val="0016209b"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36">
    <w:name w:val="Body Text"/>
    <w:basedOn w:val="Normal"/>
    <w:link w:val="18"/>
    <w:rsid w:val="0016209b"/>
    <w:pPr>
      <w:spacing w:before="0" w:after="120"/>
    </w:pPr>
    <w:rPr/>
  </w:style>
  <w:style w:type="paragraph" w:styleId="Style37">
    <w:name w:val="List"/>
    <w:basedOn w:val="Style36"/>
    <w:link w:val="Style13"/>
    <w:rsid w:val="0016209b"/>
    <w:pPr/>
    <w:rPr/>
  </w:style>
  <w:style w:type="paragraph" w:styleId="Style38" w:customStyle="1">
    <w:name w:val="Caption"/>
    <w:basedOn w:val="Normal"/>
    <w:qFormat/>
    <w:rsid w:val="006f70b5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Style39" w:customStyle="1">
    <w:name w:val="Указатель"/>
    <w:basedOn w:val="Normal"/>
    <w:qFormat/>
    <w:rsid w:val="0016209b"/>
    <w:pPr/>
    <w:rPr/>
  </w:style>
  <w:style w:type="paragraph" w:styleId="WW8Num8z01" w:customStyle="1">
    <w:name w:val="WW8Num8z0"/>
    <w:link w:val="WW8Num8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5" w:customStyle="1">
    <w:name w:val="TOC 2"/>
    <w:next w:val="Normal"/>
    <w:link w:val="21"/>
    <w:uiPriority w:val="39"/>
    <w:rsid w:val="0016209b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0" w:customStyle="1">
    <w:name w:val="Колонтитул"/>
    <w:basedOn w:val="Normal"/>
    <w:link w:val="Style8"/>
    <w:qFormat/>
    <w:rsid w:val="0016209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110" w:customStyle="1">
    <w:name w:val="Обычный (веб)1"/>
    <w:basedOn w:val="Normal"/>
    <w:link w:val="12"/>
    <w:qFormat/>
    <w:rsid w:val="0016209b"/>
    <w:pPr>
      <w:spacing w:before="280" w:after="114"/>
    </w:pPr>
    <w:rPr/>
  </w:style>
  <w:style w:type="paragraph" w:styleId="WW8Num12z01" w:customStyle="1">
    <w:name w:val="WW8Num12z0"/>
    <w:link w:val="WW8Num12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11" w:customStyle="1">
    <w:name w:val="WW8Num8z1"/>
    <w:link w:val="WW8Num8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 w:customStyle="1">
    <w:name w:val="TOC 4"/>
    <w:next w:val="Normal"/>
    <w:link w:val="41"/>
    <w:uiPriority w:val="39"/>
    <w:rsid w:val="0016209b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umberingSymbols" w:customStyle="1">
    <w:name w:val="Numbering Symbols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01" w:customStyle="1">
    <w:name w:val="WW8Num1z0"/>
    <w:link w:val="WW8Num1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2" w:customStyle="1">
    <w:name w:val="TOC 6"/>
    <w:next w:val="Normal"/>
    <w:link w:val="6"/>
    <w:uiPriority w:val="39"/>
    <w:rsid w:val="0016209b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3" w:customStyle="1">
    <w:name w:val="TOC 7"/>
    <w:next w:val="Normal"/>
    <w:link w:val="72"/>
    <w:uiPriority w:val="39"/>
    <w:rsid w:val="0016209b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12" w:customStyle="1">
    <w:name w:val="Основной текст с отступом 31"/>
    <w:basedOn w:val="Normal"/>
    <w:link w:val="31"/>
    <w:qFormat/>
    <w:rsid w:val="0016209b"/>
    <w:pPr>
      <w:ind w:firstLine="720"/>
      <w:jc w:val="both"/>
    </w:pPr>
    <w:rPr/>
  </w:style>
  <w:style w:type="paragraph" w:styleId="WW8Num17z21" w:customStyle="1">
    <w:name w:val="WW8Num17z2"/>
    <w:link w:val="WW8Num17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11" w:customStyle="1">
    <w:name w:val="WW8Num13z1"/>
    <w:link w:val="WW8Num13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link w:val="Style19"/>
    <w:qFormat/>
    <w:rsid w:val="0016209b"/>
    <w:pPr>
      <w:spacing w:before="120" w:after="120"/>
    </w:pPr>
    <w:rPr>
      <w:i/>
    </w:rPr>
  </w:style>
  <w:style w:type="paragraph" w:styleId="WW8Num20z21" w:customStyle="1">
    <w:name w:val="WW8Num20z2"/>
    <w:link w:val="WW8Num20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6" w:customStyle="1">
    <w:name w:val="Основной текст 2 Знак"/>
    <w:link w:val="2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spacing w:val="-15"/>
      <w:kern w:val="0"/>
      <w:sz w:val="28"/>
      <w:szCs w:val="20"/>
      <w:lang w:val="ru-RU" w:eastAsia="ru-RU" w:bidi="ar-SA"/>
    </w:rPr>
  </w:style>
  <w:style w:type="paragraph" w:styleId="111" w:customStyle="1">
    <w:name w:val="Строгий1"/>
    <w:link w:val="Strong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41" w:customStyle="1">
    <w:name w:val="Неразрешенное упоминание"/>
    <w:link w:val="Style1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605E5C"/>
      <w:kern w:val="0"/>
      <w:sz w:val="20"/>
      <w:szCs w:val="20"/>
      <w:shd w:fill="E1DFDD" w:val="clear"/>
      <w:lang w:val="ru-RU" w:eastAsia="ru-RU" w:bidi="ar-SA"/>
    </w:rPr>
  </w:style>
  <w:style w:type="paragraph" w:styleId="WW8Num15z11" w:customStyle="1">
    <w:name w:val="WW8Num15z1"/>
    <w:link w:val="WW8Num15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2" w:customStyle="1">
    <w:name w:val="Неразрешенное упоминание1"/>
    <w:link w:val="14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605E5C"/>
      <w:kern w:val="0"/>
      <w:sz w:val="20"/>
      <w:szCs w:val="20"/>
      <w:shd w:fill="E1DFDD" w:val="clear"/>
      <w:lang w:val="ru-RU" w:eastAsia="ru-RU" w:bidi="ar-SA"/>
    </w:rPr>
  </w:style>
  <w:style w:type="paragraph" w:styleId="Textright11" w:customStyle="1">
    <w:name w:val="textright1"/>
    <w:basedOn w:val="Normal"/>
    <w:link w:val="Textright1"/>
    <w:qFormat/>
    <w:rsid w:val="0016209b"/>
    <w:pPr>
      <w:spacing w:before="280" w:after="150"/>
      <w:jc w:val="right"/>
    </w:pPr>
    <w:rPr/>
  </w:style>
  <w:style w:type="paragraph" w:styleId="63" w:customStyle="1">
    <w:name w:val="заголовок 6"/>
    <w:basedOn w:val="Normal"/>
    <w:next w:val="Normal"/>
    <w:link w:val="61"/>
    <w:qFormat/>
    <w:rsid w:val="0016209b"/>
    <w:pPr>
      <w:keepNext w:val="true"/>
      <w:widowControl w:val="false"/>
      <w:jc w:val="right"/>
      <w:outlineLvl w:val="5"/>
    </w:pPr>
    <w:rPr>
      <w:sz w:val="20"/>
    </w:rPr>
  </w:style>
  <w:style w:type="paragraph" w:styleId="WW8Num16z11" w:customStyle="1">
    <w:name w:val="WW8Num16z1"/>
    <w:link w:val="WW8Num16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0z01" w:customStyle="1">
    <w:name w:val="WW8Num10z0"/>
    <w:link w:val="WW8Num10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21" w:customStyle="1">
    <w:name w:val="WW8Num1z2"/>
    <w:link w:val="WW8Num1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2" w:customStyle="1">
    <w:name w:val="Обычный (Интернет)"/>
    <w:basedOn w:val="Normal"/>
    <w:link w:val="Style11"/>
    <w:qFormat/>
    <w:rsid w:val="0016209b"/>
    <w:pPr>
      <w:spacing w:before="0" w:after="240"/>
    </w:pPr>
    <w:rPr/>
  </w:style>
  <w:style w:type="paragraph" w:styleId="Style43" w:customStyle="1">
    <w:name w:val="Footer"/>
    <w:basedOn w:val="Normal"/>
    <w:link w:val="Style12"/>
    <w:rsid w:val="001620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3" w:customStyle="1">
    <w:name w:val="Основной шрифт абзаца1"/>
    <w:link w:val="19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3z11" w:customStyle="1">
    <w:name w:val="WW8Num23z1"/>
    <w:link w:val="WW8Num23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1z21" w:customStyle="1">
    <w:name w:val="WW8Num21z2"/>
    <w:link w:val="WW8Num21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rsid w:val="0016209b"/>
    <w:pPr/>
    <w:rPr>
      <w:rFonts w:ascii="Tahoma" w:hAnsi="Tahoma"/>
      <w:sz w:val="16"/>
    </w:rPr>
  </w:style>
  <w:style w:type="paragraph" w:styleId="Style44">
    <w:name w:val="Body Text Indent"/>
    <w:basedOn w:val="Normal"/>
    <w:link w:val="Style15"/>
    <w:rsid w:val="0016209b"/>
    <w:pPr>
      <w:spacing w:before="0" w:after="120"/>
      <w:ind w:left="283" w:hanging="0"/>
    </w:pPr>
    <w:rPr/>
  </w:style>
  <w:style w:type="paragraph" w:styleId="WW8Num3z21" w:customStyle="1">
    <w:name w:val="WW8Num3z2"/>
    <w:link w:val="WW8Num3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0z11" w:customStyle="1">
    <w:name w:val="WW8Num10z1"/>
    <w:link w:val="WW8Num10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11" w:customStyle="1">
    <w:name w:val="WW8Num3z1"/>
    <w:link w:val="WW8Num3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01" w:customStyle="1">
    <w:name w:val="WW8Num13z0"/>
    <w:link w:val="WW8Num13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rameContents1" w:customStyle="1">
    <w:name w:val="Frame Contents"/>
    <w:basedOn w:val="Normal"/>
    <w:link w:val="FrameContents"/>
    <w:qFormat/>
    <w:rsid w:val="0016209b"/>
    <w:pPr/>
    <w:rPr/>
  </w:style>
  <w:style w:type="paragraph" w:styleId="34" w:customStyle="1">
    <w:name w:val="TOC 3"/>
    <w:next w:val="Normal"/>
    <w:link w:val="33"/>
    <w:uiPriority w:val="39"/>
    <w:rsid w:val="0016209b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5" w:customStyle="1">
    <w:name w:val="Header"/>
    <w:basedOn w:val="Normal"/>
    <w:link w:val="Style28"/>
    <w:rsid w:val="001620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17z01" w:customStyle="1">
    <w:name w:val="WW8Num17z0"/>
    <w:link w:val="WW8Num17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3z01" w:customStyle="1">
    <w:name w:val="WW8Num23z0"/>
    <w:link w:val="WW8Num23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9z01" w:customStyle="1">
    <w:name w:val="WW8Num19z0"/>
    <w:link w:val="WW8Num19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1z01" w:customStyle="1">
    <w:name w:val="WW8Num11z0"/>
    <w:link w:val="WW8Num11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0z01" w:customStyle="1">
    <w:name w:val="WW8Num20z0"/>
    <w:link w:val="WW8Num20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2" w:customStyle="1">
    <w:name w:val="Основной текст 21"/>
    <w:basedOn w:val="Normal"/>
    <w:link w:val="211"/>
    <w:qFormat/>
    <w:rsid w:val="0016209b"/>
    <w:pPr/>
    <w:rPr>
      <w:b/>
      <w:i/>
      <w:spacing w:val="-15"/>
      <w:sz w:val="28"/>
    </w:rPr>
  </w:style>
  <w:style w:type="paragraph" w:styleId="WW8Num22z21" w:customStyle="1">
    <w:name w:val="WW8Num22z2"/>
    <w:link w:val="WW8Num22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2z01" w:customStyle="1">
    <w:name w:val="WW8Num22z0"/>
    <w:link w:val="WW8Num22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6" w:customStyle="1">
    <w:name w:val="Основной текст Знак"/>
    <w:link w:val="Style16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Indexheading">
    <w:name w:val="index heading"/>
    <w:basedOn w:val="Normal"/>
    <w:link w:val="Style17"/>
    <w:qFormat/>
    <w:rsid w:val="0016209b"/>
    <w:pPr/>
    <w:rPr/>
  </w:style>
  <w:style w:type="paragraph" w:styleId="WW8Num22z11" w:customStyle="1">
    <w:name w:val="WW8Num22z1"/>
    <w:link w:val="WW8Num22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7z11" w:customStyle="1">
    <w:name w:val="WW8Num17z1"/>
    <w:link w:val="WW8Num17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4" w:customStyle="1">
    <w:name w:val="Гиперссылка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Style47" w:customStyle="1">
    <w:name w:val="Footnote Text"/>
    <w:basedOn w:val="Normal"/>
    <w:link w:val="Style30"/>
    <w:uiPriority w:val="99"/>
    <w:rsid w:val="004e090f"/>
    <w:pPr/>
    <w:rPr>
      <w:color w:val="auto"/>
      <w:sz w:val="20"/>
    </w:rPr>
  </w:style>
  <w:style w:type="paragraph" w:styleId="115" w:customStyle="1">
    <w:name w:val="TOC 1"/>
    <w:next w:val="Normal"/>
    <w:link w:val="17"/>
    <w:uiPriority w:val="39"/>
    <w:rsid w:val="0016209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WW8Num10z21" w:customStyle="1">
    <w:name w:val="WW8Num10z2"/>
    <w:link w:val="WW8Num10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6z01" w:customStyle="1">
    <w:name w:val="WW8Num16z0"/>
    <w:link w:val="WW8Num16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7" w:customStyle="1">
    <w:name w:val="Основной шрифт абзаца2"/>
    <w:link w:val="WW8Num18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8z01" w:customStyle="1">
    <w:name w:val="WW8Num18z0"/>
    <w:link w:val="WW8Num18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6z01" w:customStyle="1">
    <w:name w:val="WW8Num6z0"/>
    <w:link w:val="WW8Num6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4z01" w:customStyle="1">
    <w:name w:val="WW8Num14z0"/>
    <w:link w:val="WW8Num14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 w:customStyle="1">
    <w:name w:val="TOC 9"/>
    <w:next w:val="Normal"/>
    <w:link w:val="9"/>
    <w:uiPriority w:val="39"/>
    <w:rsid w:val="0016209b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21z11" w:customStyle="1">
    <w:name w:val="WW8Num21z1"/>
    <w:link w:val="WW8Num21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01" w:customStyle="1">
    <w:name w:val="WW8Num3z0"/>
    <w:link w:val="WW8Num3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1z01" w:customStyle="1">
    <w:name w:val="WW8Num21z0"/>
    <w:link w:val="WW8Num21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13" w:customStyle="1">
    <w:name w:val="Основной текст 31"/>
    <w:basedOn w:val="Normal"/>
    <w:link w:val="311"/>
    <w:qFormat/>
    <w:rsid w:val="0016209b"/>
    <w:pPr>
      <w:spacing w:before="0" w:after="120"/>
    </w:pPr>
    <w:rPr>
      <w:sz w:val="16"/>
    </w:rPr>
  </w:style>
  <w:style w:type="paragraph" w:styleId="FootnoteCharacters1" w:customStyle="1">
    <w:name w:val="Footnote Characters"/>
    <w:link w:val="FootnoteCharacters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5z01" w:customStyle="1">
    <w:name w:val="WW8Num5z0"/>
    <w:link w:val="WW8Num5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Spacing">
    <w:name w:val="No Spacing"/>
    <w:link w:val="Style21"/>
    <w:qFormat/>
    <w:rsid w:val="0016209b"/>
    <w:pPr>
      <w:widowControl/>
      <w:suppressAutoHyphens w:val="true"/>
      <w:bidi w:val="0"/>
      <w:spacing w:before="0" w:after="0"/>
      <w:ind w:right="567" w:hanging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48" w:customStyle="1">
    <w:name w:val="Содержимое врезки"/>
    <w:basedOn w:val="Normal"/>
    <w:link w:val="Style22"/>
    <w:qFormat/>
    <w:rsid w:val="0016209b"/>
    <w:pPr/>
    <w:rPr/>
  </w:style>
  <w:style w:type="paragraph" w:styleId="81" w:customStyle="1">
    <w:name w:val="TOC 8"/>
    <w:next w:val="Normal"/>
    <w:link w:val="8"/>
    <w:uiPriority w:val="39"/>
    <w:rsid w:val="0016209b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4z31" w:customStyle="1">
    <w:name w:val="WW8Num4z3"/>
    <w:link w:val="WW8Num4z3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21" w:customStyle="1">
    <w:name w:val="WW8Num4z2"/>
    <w:link w:val="WW8Num4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0z11" w:customStyle="1">
    <w:name w:val="WW8Num20z1"/>
    <w:link w:val="WW8Num20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3z31" w:customStyle="1">
    <w:name w:val="WW8Num23z3"/>
    <w:link w:val="WW8Num23z3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3" w:customStyle="1">
    <w:name w:val="TOC 5"/>
    <w:next w:val="Normal"/>
    <w:link w:val="52"/>
    <w:uiPriority w:val="39"/>
    <w:rsid w:val="0016209b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9" w:customStyle="1">
    <w:name w:val="Знак Знак Знак Знак Знак Знак"/>
    <w:basedOn w:val="Normal"/>
    <w:link w:val="Style23"/>
    <w:qFormat/>
    <w:rsid w:val="0016209b"/>
    <w:pPr>
      <w:spacing w:lineRule="exact" w:line="240" w:before="0" w:after="160"/>
    </w:pPr>
    <w:rPr>
      <w:rFonts w:ascii="Verdana" w:hAnsi="Verdana"/>
      <w:sz w:val="20"/>
    </w:rPr>
  </w:style>
  <w:style w:type="paragraph" w:styleId="116" w:customStyle="1">
    <w:name w:val="Номер страницы1"/>
    <w:basedOn w:val="113"/>
    <w:link w:val="Pagenumber"/>
    <w:qFormat/>
    <w:rsid w:val="0016209b"/>
    <w:pPr/>
    <w:rPr/>
  </w:style>
  <w:style w:type="paragraph" w:styleId="WW8Num15z21" w:customStyle="1">
    <w:name w:val="WW8Num15z2"/>
    <w:link w:val="WW8Num15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11" w:customStyle="1">
    <w:name w:val="WW8Num12z1"/>
    <w:link w:val="WW8Num12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21" w:customStyle="1">
    <w:name w:val="WW8Num13z2"/>
    <w:link w:val="WW8Num13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0">
    <w:name w:val="Subtitle"/>
    <w:next w:val="Normal"/>
    <w:link w:val="Style24"/>
    <w:uiPriority w:val="11"/>
    <w:qFormat/>
    <w:rsid w:val="0016209b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17" w:customStyle="1">
    <w:name w:val="Выделение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Style51" w:customStyle="1">
    <w:name w:val="Знак Знак"/>
    <w:basedOn w:val="Normal"/>
    <w:link w:val="Style26"/>
    <w:qFormat/>
    <w:rsid w:val="0016209b"/>
    <w:pPr>
      <w:spacing w:lineRule="exact" w:line="240" w:before="0" w:after="160"/>
    </w:pPr>
    <w:rPr>
      <w:rFonts w:ascii="Verdana" w:hAnsi="Verdana"/>
      <w:sz w:val="20"/>
    </w:rPr>
  </w:style>
  <w:style w:type="paragraph" w:styleId="WW8Num7z01" w:customStyle="1">
    <w:name w:val="WW8Num7z0"/>
    <w:link w:val="WW8Num7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11" w:customStyle="1">
    <w:name w:val="WW8Num4z1"/>
    <w:link w:val="WW8Num4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21" w:customStyle="1">
    <w:name w:val="WW8Num12z2"/>
    <w:link w:val="WW8Num12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2">
    <w:name w:val="Title"/>
    <w:next w:val="Normal"/>
    <w:link w:val="Style27"/>
    <w:uiPriority w:val="10"/>
    <w:qFormat/>
    <w:rsid w:val="0016209b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WW8Num1z11" w:customStyle="1">
    <w:name w:val="WW8Num1z1"/>
    <w:link w:val="WW8Num1z1"/>
    <w:qFormat/>
    <w:rsid w:val="0016209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8" w:customStyle="1">
    <w:name w:val="Знак Знак2"/>
    <w:basedOn w:val="Normal"/>
    <w:link w:val="23"/>
    <w:qFormat/>
    <w:rsid w:val="0016209b"/>
    <w:pPr>
      <w:spacing w:lineRule="exact" w:line="240" w:before="0" w:after="160"/>
    </w:pPr>
    <w:rPr>
      <w:rFonts w:ascii="Verdana" w:hAnsi="Verdana"/>
      <w:sz w:val="20"/>
    </w:rPr>
  </w:style>
  <w:style w:type="paragraph" w:styleId="WW8Num15z01" w:customStyle="1">
    <w:name w:val="WW8Num15z0"/>
    <w:link w:val="WW8Num15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01" w:customStyle="1">
    <w:name w:val="WW8Num2z0"/>
    <w:link w:val="WW8Num2z0"/>
    <w:qFormat/>
    <w:rsid w:val="00162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6z21" w:customStyle="1">
    <w:name w:val="WW8Num16z2"/>
    <w:link w:val="WW8Num16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21" w:customStyle="1">
    <w:name w:val="WW8Num8z2"/>
    <w:link w:val="WW8Num8z2"/>
    <w:qFormat/>
    <w:rsid w:val="0016209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Style29"/>
    <w:qFormat/>
    <w:rsid w:val="00c92bcf"/>
    <w:pPr>
      <w:widowControl w:val="false"/>
      <w:spacing w:before="0" w:after="0"/>
      <w:ind w:left="720" w:hanging="0"/>
      <w:contextualSpacing/>
    </w:pPr>
    <w:rPr>
      <w:rFonts w:ascii="Courier" w:hAnsi="Courier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olarly_e@mail.ru" TargetMode="External"/><Relationship Id="rId3" Type="http://schemas.openxmlformats.org/officeDocument/2006/relationships/hyperlink" Target="mailto:filatova@nniiem.ru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8202-0873-49F0-9144-E7AC5E2D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LibreOffice/7.4.3.2$Windows_X86_64 LibreOffice_project/1048a8393ae2eeec98dff31b5c133c5f1d08b890</Application>
  <AppVersion>15.0000</AppVersion>
  <Pages>9</Pages>
  <Words>1628</Words>
  <Characters>10913</Characters>
  <CharactersWithSpaces>12426</CharactersWithSpaces>
  <Paragraphs>140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2023-03-31T07:09:00Z</dcterms:created>
  <dc:creator>Art-PC-1203-07</dc:creator>
  <dc:description/>
  <dc:language>en-US</dc:language>
  <cp:lastModifiedBy>Елена  Филатова</cp:lastModifiedBy>
  <dcterms:modified xsi:type="dcterms:W3CDTF">2023-04-07T11:35:50Z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